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9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М</w:t>
      </w:r>
      <w:r w:rsidR="003F58B9">
        <w:rPr>
          <w:b/>
          <w:sz w:val="26"/>
          <w:szCs w:val="26"/>
        </w:rPr>
        <w:t>ЕТОДИЧЕСКИ</w:t>
      </w:r>
      <w:r w:rsidR="007D17CF">
        <w:rPr>
          <w:b/>
          <w:sz w:val="26"/>
          <w:szCs w:val="26"/>
        </w:rPr>
        <w:t>Е</w:t>
      </w:r>
      <w:r w:rsidR="003F58B9">
        <w:rPr>
          <w:b/>
          <w:sz w:val="26"/>
          <w:szCs w:val="26"/>
        </w:rPr>
        <w:t xml:space="preserve"> РЕКОМЕНДАЦИИ</w:t>
      </w:r>
    </w:p>
    <w:p w:rsidR="00C756FF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«О преподавании учебного предмета «</w:t>
      </w:r>
      <w:r w:rsidR="008046A4">
        <w:rPr>
          <w:b/>
          <w:sz w:val="26"/>
          <w:szCs w:val="26"/>
        </w:rPr>
        <w:t>Мировая художественная культура</w:t>
      </w:r>
      <w:r w:rsidRPr="003F58B9">
        <w:rPr>
          <w:b/>
          <w:sz w:val="26"/>
          <w:szCs w:val="26"/>
        </w:rPr>
        <w:t>»</w:t>
      </w:r>
      <w:r w:rsidR="00404B93">
        <w:rPr>
          <w:b/>
          <w:sz w:val="26"/>
          <w:szCs w:val="26"/>
        </w:rPr>
        <w:t xml:space="preserve"> </w:t>
      </w:r>
    </w:p>
    <w:p w:rsidR="00AE38C6" w:rsidRPr="003F58B9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в 2016</w:t>
      </w:r>
      <w:r w:rsidR="003F58B9" w:rsidRPr="003F58B9">
        <w:rPr>
          <w:b/>
          <w:sz w:val="26"/>
          <w:szCs w:val="26"/>
        </w:rPr>
        <w:t xml:space="preserve"> - </w:t>
      </w:r>
      <w:r w:rsidRPr="003F58B9">
        <w:rPr>
          <w:b/>
          <w:sz w:val="26"/>
          <w:szCs w:val="26"/>
        </w:rPr>
        <w:t>2017 учебном году»</w:t>
      </w:r>
    </w:p>
    <w:p w:rsidR="003F58B9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3F58B9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</w:t>
      </w:r>
    </w:p>
    <w:p w:rsidR="003F58B9" w:rsidRPr="008F01B4" w:rsidRDefault="003F58B9" w:rsidP="003F58B9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b/>
          <w:bCs/>
          <w:sz w:val="26"/>
          <w:szCs w:val="26"/>
        </w:rPr>
      </w:pPr>
      <w:r w:rsidRPr="008F01B4">
        <w:rPr>
          <w:b/>
          <w:bCs/>
          <w:sz w:val="26"/>
          <w:szCs w:val="26"/>
        </w:rPr>
        <w:t>Нормативные документы и методические материалы,</w:t>
      </w:r>
      <w:r w:rsidRPr="008F01B4">
        <w:rPr>
          <w:b/>
          <w:sz w:val="26"/>
          <w:szCs w:val="26"/>
        </w:rPr>
        <w:t xml:space="preserve"> обеспечивающие орг</w:t>
      </w:r>
      <w:r w:rsidRPr="008F01B4">
        <w:rPr>
          <w:b/>
          <w:sz w:val="26"/>
          <w:szCs w:val="26"/>
        </w:rPr>
        <w:t>а</w:t>
      </w:r>
      <w:r w:rsidRPr="008F01B4">
        <w:rPr>
          <w:b/>
          <w:sz w:val="26"/>
          <w:szCs w:val="26"/>
        </w:rPr>
        <w:t>низацию образовательной деятельности по предмету «</w:t>
      </w:r>
      <w:r w:rsidR="003205E6">
        <w:rPr>
          <w:b/>
          <w:sz w:val="26"/>
          <w:szCs w:val="26"/>
        </w:rPr>
        <w:t>Мировая художестве</w:t>
      </w:r>
      <w:r w:rsidR="003205E6">
        <w:rPr>
          <w:b/>
          <w:sz w:val="26"/>
          <w:szCs w:val="26"/>
        </w:rPr>
        <w:t>н</w:t>
      </w:r>
      <w:r w:rsidR="003205E6">
        <w:rPr>
          <w:b/>
          <w:sz w:val="26"/>
          <w:szCs w:val="26"/>
        </w:rPr>
        <w:t>ная культура</w:t>
      </w:r>
      <w:r w:rsidRPr="008F01B4">
        <w:rPr>
          <w:b/>
          <w:sz w:val="26"/>
          <w:szCs w:val="26"/>
        </w:rPr>
        <w:t>»</w:t>
      </w:r>
    </w:p>
    <w:p w:rsidR="003F58B9" w:rsidRPr="00E05090" w:rsidRDefault="003F58B9" w:rsidP="003F58B9">
      <w:pPr>
        <w:pStyle w:val="Default"/>
        <w:tabs>
          <w:tab w:val="left" w:pos="284"/>
        </w:tabs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 w:rsidRPr="00E05090">
        <w:rPr>
          <w:bCs/>
          <w:sz w:val="26"/>
          <w:szCs w:val="26"/>
        </w:rPr>
        <w:t xml:space="preserve">Перечень нормативных документов федерального и </w:t>
      </w:r>
      <w:r w:rsidRPr="00E05090">
        <w:rPr>
          <w:bCs/>
          <w:iCs/>
          <w:sz w:val="26"/>
          <w:szCs w:val="26"/>
        </w:rPr>
        <w:t>регионального уровней</w:t>
      </w:r>
    </w:p>
    <w:p w:rsidR="003F58B9" w:rsidRPr="00E05090" w:rsidRDefault="003F58B9" w:rsidP="003F58B9">
      <w:pPr>
        <w:pStyle w:val="Default"/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 w:rsidR="00E86F08">
        <w:rPr>
          <w:bCs/>
          <w:sz w:val="26"/>
          <w:szCs w:val="26"/>
        </w:rPr>
        <w:t>Перечень м</w:t>
      </w:r>
      <w:r w:rsidRPr="00E05090">
        <w:rPr>
          <w:bCs/>
          <w:sz w:val="26"/>
          <w:szCs w:val="26"/>
        </w:rPr>
        <w:t>етодически</w:t>
      </w:r>
      <w:r w:rsidR="00E86F08">
        <w:rPr>
          <w:bCs/>
          <w:sz w:val="26"/>
          <w:szCs w:val="26"/>
        </w:rPr>
        <w:t>х</w:t>
      </w:r>
      <w:r w:rsidRPr="00E05090">
        <w:rPr>
          <w:bCs/>
          <w:sz w:val="26"/>
          <w:szCs w:val="26"/>
        </w:rPr>
        <w:t xml:space="preserve"> материал</w:t>
      </w:r>
      <w:r w:rsidR="00E86F08">
        <w:rPr>
          <w:bCs/>
          <w:sz w:val="26"/>
          <w:szCs w:val="26"/>
        </w:rPr>
        <w:t>ов</w:t>
      </w:r>
      <w:r w:rsidRPr="00E05090">
        <w:rPr>
          <w:bCs/>
          <w:sz w:val="26"/>
          <w:szCs w:val="26"/>
        </w:rPr>
        <w:t xml:space="preserve"> федерального и </w:t>
      </w:r>
      <w:r w:rsidRPr="00E05090">
        <w:rPr>
          <w:bCs/>
          <w:iCs/>
          <w:sz w:val="26"/>
          <w:szCs w:val="26"/>
        </w:rPr>
        <w:t>регионального уровней</w:t>
      </w:r>
    </w:p>
    <w:p w:rsidR="003F58B9" w:rsidRPr="00B4666D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666D">
        <w:rPr>
          <w:rFonts w:ascii="Times New Roman" w:hAnsi="Times New Roman" w:cs="Times New Roman"/>
          <w:b/>
          <w:bCs/>
          <w:sz w:val="26"/>
          <w:szCs w:val="26"/>
        </w:rPr>
        <w:t xml:space="preserve">2. Рекомендации по разработке рабочих программ по учебному </w:t>
      </w:r>
      <w:r w:rsidR="007D17CF">
        <w:rPr>
          <w:rFonts w:ascii="Times New Roman" w:hAnsi="Times New Roman" w:cs="Times New Roman"/>
          <w:b/>
          <w:bCs/>
          <w:sz w:val="26"/>
          <w:szCs w:val="26"/>
        </w:rPr>
        <w:t xml:space="preserve">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73F25">
        <w:rPr>
          <w:rFonts w:ascii="Times New Roman" w:hAnsi="Times New Roman" w:cs="Times New Roman"/>
          <w:b/>
          <w:bCs/>
          <w:sz w:val="26"/>
          <w:szCs w:val="26"/>
        </w:rPr>
        <w:t>Мир</w:t>
      </w:r>
      <w:r w:rsidR="00773F2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73F25">
        <w:rPr>
          <w:rFonts w:ascii="Times New Roman" w:hAnsi="Times New Roman" w:cs="Times New Roman"/>
          <w:b/>
          <w:bCs/>
          <w:sz w:val="26"/>
          <w:szCs w:val="26"/>
        </w:rPr>
        <w:t>вая художественная культура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 и курсов внеурочной деятельности (основное о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щее образование)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2.1. Особенности рабочей программы учебного предмета </w:t>
      </w:r>
      <w:r w:rsidRPr="003F58B9">
        <w:rPr>
          <w:rFonts w:ascii="Times New Roman" w:hAnsi="Times New Roman" w:cs="Times New Roman"/>
          <w:bCs/>
          <w:sz w:val="26"/>
          <w:szCs w:val="26"/>
        </w:rPr>
        <w:t>«</w:t>
      </w:r>
      <w:r w:rsidR="00773F25">
        <w:rPr>
          <w:rFonts w:ascii="Times New Roman" w:hAnsi="Times New Roman" w:cs="Times New Roman"/>
          <w:bCs/>
          <w:sz w:val="26"/>
          <w:szCs w:val="26"/>
        </w:rPr>
        <w:t>Мировая художестве</w:t>
      </w:r>
      <w:r w:rsidR="00773F25">
        <w:rPr>
          <w:rFonts w:ascii="Times New Roman" w:hAnsi="Times New Roman" w:cs="Times New Roman"/>
          <w:bCs/>
          <w:sz w:val="26"/>
          <w:szCs w:val="26"/>
        </w:rPr>
        <w:t>н</w:t>
      </w:r>
      <w:r w:rsidR="00773F25">
        <w:rPr>
          <w:rFonts w:ascii="Times New Roman" w:hAnsi="Times New Roman" w:cs="Times New Roman"/>
          <w:bCs/>
          <w:sz w:val="26"/>
          <w:szCs w:val="26"/>
        </w:rPr>
        <w:t>ная культура</w:t>
      </w:r>
      <w:r w:rsidRPr="003F58B9">
        <w:rPr>
          <w:rFonts w:ascii="Times New Roman" w:hAnsi="Times New Roman" w:cs="Times New Roman"/>
          <w:bCs/>
          <w:sz w:val="26"/>
          <w:szCs w:val="26"/>
        </w:rPr>
        <w:t>»</w:t>
      </w:r>
      <w:r w:rsidR="005D61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0C25">
        <w:rPr>
          <w:rFonts w:ascii="Times New Roman" w:hAnsi="Times New Roman" w:cs="Times New Roman"/>
          <w:bCs/>
          <w:sz w:val="26"/>
          <w:szCs w:val="26"/>
        </w:rPr>
        <w:t>при реализации ФГОС ООО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2.1.1. Структура рабочих программ учебных предметов, курсов и курсов внеуро</w:t>
      </w:r>
      <w:r w:rsidRPr="00B90C25">
        <w:rPr>
          <w:rFonts w:ascii="Times New Roman" w:hAnsi="Times New Roman" w:cs="Times New Roman"/>
          <w:bCs/>
          <w:sz w:val="26"/>
          <w:szCs w:val="26"/>
        </w:rPr>
        <w:t>ч</w:t>
      </w:r>
      <w:r w:rsidRPr="00B90C25">
        <w:rPr>
          <w:rFonts w:ascii="Times New Roman" w:hAnsi="Times New Roman" w:cs="Times New Roman"/>
          <w:bCs/>
          <w:sz w:val="26"/>
          <w:szCs w:val="26"/>
        </w:rPr>
        <w:t xml:space="preserve">ной деятельности. 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2.1.2. Рекомендации по формированию содержания рабочей программы учебного предмета, курса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2.1.3.Рекомендации по структуре дополнительных разделов рабочей программы учебного предмета, курса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2.2. Особенности рабочей программы учебного предмета </w:t>
      </w:r>
      <w:r w:rsidRPr="003F58B9">
        <w:rPr>
          <w:rFonts w:ascii="Times New Roman" w:hAnsi="Times New Roman" w:cs="Times New Roman"/>
          <w:bCs/>
          <w:sz w:val="26"/>
          <w:szCs w:val="26"/>
        </w:rPr>
        <w:t>«</w:t>
      </w:r>
      <w:r w:rsidR="003E33F8">
        <w:rPr>
          <w:rFonts w:ascii="Times New Roman" w:hAnsi="Times New Roman" w:cs="Times New Roman"/>
          <w:bCs/>
          <w:sz w:val="26"/>
          <w:szCs w:val="26"/>
        </w:rPr>
        <w:t>Мировая художестве</w:t>
      </w:r>
      <w:r w:rsidR="003E33F8">
        <w:rPr>
          <w:rFonts w:ascii="Times New Roman" w:hAnsi="Times New Roman" w:cs="Times New Roman"/>
          <w:bCs/>
          <w:sz w:val="26"/>
          <w:szCs w:val="26"/>
        </w:rPr>
        <w:t>н</w:t>
      </w:r>
      <w:r w:rsidR="003E33F8">
        <w:rPr>
          <w:rFonts w:ascii="Times New Roman" w:hAnsi="Times New Roman" w:cs="Times New Roman"/>
          <w:bCs/>
          <w:sz w:val="26"/>
          <w:szCs w:val="26"/>
        </w:rPr>
        <w:t>ная культура</w:t>
      </w:r>
      <w:r w:rsidRPr="003F58B9">
        <w:rPr>
          <w:rFonts w:ascii="Times New Roman" w:hAnsi="Times New Roman" w:cs="Times New Roman"/>
          <w:bCs/>
          <w:sz w:val="26"/>
          <w:szCs w:val="26"/>
        </w:rPr>
        <w:t>»</w:t>
      </w:r>
      <w:r w:rsidRPr="00B90C2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90C25">
        <w:rPr>
          <w:rFonts w:ascii="Times New Roman" w:hAnsi="Times New Roman" w:cs="Times New Roman"/>
          <w:bCs/>
          <w:sz w:val="26"/>
          <w:szCs w:val="26"/>
        </w:rPr>
        <w:t>при</w:t>
      </w:r>
      <w:proofErr w:type="gramEnd"/>
      <w:r w:rsidRPr="00B90C25">
        <w:rPr>
          <w:rFonts w:ascii="Times New Roman" w:hAnsi="Times New Roman" w:cs="Times New Roman"/>
          <w:bCs/>
          <w:sz w:val="26"/>
          <w:szCs w:val="26"/>
        </w:rPr>
        <w:t xml:space="preserve"> реализация ФКГОС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2.3. </w:t>
      </w:r>
      <w:proofErr w:type="gramStart"/>
      <w:r w:rsidRPr="00B90C25">
        <w:rPr>
          <w:rFonts w:ascii="Times New Roman" w:hAnsi="Times New Roman" w:cs="Times New Roman"/>
          <w:bCs/>
          <w:sz w:val="26"/>
          <w:szCs w:val="26"/>
        </w:rPr>
        <w:t>Рекомендации по структуре рабочих программ учебных предметов, курсов для обучающихся по адаптированной общеобразовательной программе основного общего образования</w:t>
      </w:r>
      <w:proofErr w:type="gramEnd"/>
    </w:p>
    <w:p w:rsidR="003F58B9" w:rsidRPr="00F8523E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523E">
        <w:rPr>
          <w:rFonts w:ascii="Times New Roman" w:hAnsi="Times New Roman" w:cs="Times New Roman"/>
          <w:b/>
          <w:bCs/>
          <w:sz w:val="26"/>
          <w:szCs w:val="26"/>
        </w:rPr>
        <w:t>3. 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екомендации по учету региональных (краеведческих) особенностей </w:t>
      </w:r>
      <w:r w:rsidRPr="00B90C25">
        <w:rPr>
          <w:rFonts w:ascii="Times New Roman" w:hAnsi="Times New Roman" w:cs="Times New Roman"/>
          <w:b/>
          <w:sz w:val="26"/>
          <w:szCs w:val="26"/>
        </w:rPr>
        <w:t>при из</w:t>
      </w:r>
      <w:r w:rsidRPr="00B90C25">
        <w:rPr>
          <w:rFonts w:ascii="Times New Roman" w:hAnsi="Times New Roman" w:cs="Times New Roman"/>
          <w:b/>
          <w:sz w:val="26"/>
          <w:szCs w:val="26"/>
        </w:rPr>
        <w:t>у</w:t>
      </w:r>
      <w:r w:rsidRPr="00B90C25">
        <w:rPr>
          <w:rFonts w:ascii="Times New Roman" w:hAnsi="Times New Roman" w:cs="Times New Roman"/>
          <w:b/>
          <w:sz w:val="26"/>
          <w:szCs w:val="26"/>
        </w:rPr>
        <w:t xml:space="preserve">чении предмета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205E6">
        <w:rPr>
          <w:rFonts w:ascii="Times New Roman" w:hAnsi="Times New Roman" w:cs="Times New Roman"/>
          <w:b/>
          <w:bCs/>
          <w:sz w:val="26"/>
          <w:szCs w:val="26"/>
        </w:rPr>
        <w:t>Мировая художественная культура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2DB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B90C25">
        <w:rPr>
          <w:rFonts w:ascii="Times New Roman" w:hAnsi="Times New Roman" w:cs="Times New Roman"/>
          <w:b/>
          <w:sz w:val="26"/>
          <w:szCs w:val="26"/>
        </w:rPr>
        <w:t xml:space="preserve">Об использовании учебников и учебных пособий из федерального перечня учебников и не включенных в него при изучении предмета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34E20">
        <w:rPr>
          <w:rFonts w:ascii="Times New Roman" w:hAnsi="Times New Roman" w:cs="Times New Roman"/>
          <w:b/>
          <w:bCs/>
          <w:sz w:val="26"/>
          <w:szCs w:val="26"/>
        </w:rPr>
        <w:t>Мировая художес</w:t>
      </w:r>
      <w:r w:rsidR="00634E20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634E20">
        <w:rPr>
          <w:rFonts w:ascii="Times New Roman" w:hAnsi="Times New Roman" w:cs="Times New Roman"/>
          <w:b/>
          <w:bCs/>
          <w:sz w:val="26"/>
          <w:szCs w:val="26"/>
        </w:rPr>
        <w:t>венная культура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58B9" w:rsidRPr="00796711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6711">
        <w:rPr>
          <w:rFonts w:ascii="Times New Roman" w:hAnsi="Times New Roman" w:cs="Times New Roman"/>
          <w:b/>
          <w:bCs/>
          <w:sz w:val="26"/>
          <w:szCs w:val="26"/>
        </w:rPr>
        <w:t>5. Р</w:t>
      </w:r>
      <w:r>
        <w:rPr>
          <w:rFonts w:ascii="Times New Roman" w:hAnsi="Times New Roman" w:cs="Times New Roman"/>
          <w:b/>
          <w:bCs/>
          <w:sz w:val="26"/>
          <w:szCs w:val="26"/>
        </w:rPr>
        <w:t>екомендации по изучению трудных и актуальных тем программы по учебн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 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205E6">
        <w:rPr>
          <w:rFonts w:ascii="Times New Roman" w:hAnsi="Times New Roman" w:cs="Times New Roman"/>
          <w:b/>
          <w:bCs/>
          <w:sz w:val="26"/>
          <w:szCs w:val="26"/>
        </w:rPr>
        <w:t>Мировая художественная ку</w:t>
      </w:r>
      <w:r w:rsidR="00A0086C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3205E6">
        <w:rPr>
          <w:rFonts w:ascii="Times New Roman" w:hAnsi="Times New Roman" w:cs="Times New Roman"/>
          <w:b/>
          <w:bCs/>
          <w:sz w:val="26"/>
          <w:szCs w:val="26"/>
        </w:rPr>
        <w:t>ьтура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3F58B9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7912">
        <w:rPr>
          <w:rFonts w:ascii="Times New Roman" w:hAnsi="Times New Roman" w:cs="Times New Roman"/>
          <w:b/>
          <w:bCs/>
          <w:sz w:val="26"/>
          <w:szCs w:val="26"/>
        </w:rPr>
        <w:t>6. Р</w:t>
      </w:r>
      <w:r>
        <w:rPr>
          <w:rFonts w:ascii="Times New Roman" w:hAnsi="Times New Roman" w:cs="Times New Roman"/>
          <w:b/>
          <w:bCs/>
          <w:sz w:val="26"/>
          <w:szCs w:val="26"/>
        </w:rPr>
        <w:t>екомендации по организации и содержанию внеурочной деятельности</w:t>
      </w:r>
    </w:p>
    <w:p w:rsidR="003F58B9" w:rsidRPr="00CD4BB3" w:rsidRDefault="003F58B9" w:rsidP="003F58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Информационные ресурсы, обеспечивающие методическое сопровождение о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разовательной деятельности по 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205E6">
        <w:rPr>
          <w:rFonts w:ascii="Times New Roman" w:hAnsi="Times New Roman" w:cs="Times New Roman"/>
          <w:b/>
          <w:bCs/>
          <w:sz w:val="26"/>
          <w:szCs w:val="26"/>
        </w:rPr>
        <w:t>Мировая художественная культура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E38C6" w:rsidRPr="003F58B9" w:rsidRDefault="00AE38C6" w:rsidP="00AE38C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3F58B9" w:rsidRDefault="003F58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AE38C6" w:rsidRPr="004B76E2" w:rsidRDefault="00AE38C6" w:rsidP="00AE38C6">
      <w:pPr>
        <w:pStyle w:val="Default"/>
        <w:spacing w:line="276" w:lineRule="auto"/>
        <w:jc w:val="both"/>
      </w:pPr>
      <w:r w:rsidRPr="004B76E2">
        <w:rPr>
          <w:b/>
          <w:bCs/>
        </w:rPr>
        <w:lastRenderedPageBreak/>
        <w:t>1. НОРМАТИВНЫЕ ДОКУМЕНТЫ И МЕТОДИЧЕСКИЕ МАТЕРИ</w:t>
      </w:r>
      <w:r w:rsidRPr="004B76E2">
        <w:rPr>
          <w:b/>
          <w:bCs/>
        </w:rPr>
        <w:t>А</w:t>
      </w:r>
      <w:r w:rsidRPr="004B76E2">
        <w:rPr>
          <w:b/>
          <w:bCs/>
        </w:rPr>
        <w:t>ЛЫ</w:t>
      </w:r>
      <w:proofErr w:type="gramStart"/>
      <w:r w:rsidRPr="004B76E2">
        <w:rPr>
          <w:b/>
          <w:bCs/>
        </w:rPr>
        <w:t>,О</w:t>
      </w:r>
      <w:proofErr w:type="gramEnd"/>
      <w:r w:rsidRPr="004B76E2">
        <w:rPr>
          <w:b/>
          <w:bCs/>
        </w:rPr>
        <w:t>БЕСПЕЧИВАЮЩИЕ ОРГАНИЗАЦИЮ ОБРАЗОВАТЕЛЬНОЙ ДЕЯТЕЛЬН</w:t>
      </w:r>
      <w:r w:rsidRPr="004B76E2">
        <w:rPr>
          <w:b/>
          <w:bCs/>
        </w:rPr>
        <w:t>О</w:t>
      </w:r>
      <w:r w:rsidRPr="004B76E2">
        <w:rPr>
          <w:b/>
          <w:bCs/>
        </w:rPr>
        <w:t>СТИ ПО ПРЕДМЕТУ «</w:t>
      </w:r>
      <w:r w:rsidR="006D50FD">
        <w:rPr>
          <w:b/>
          <w:bCs/>
        </w:rPr>
        <w:t>МИРОВАЯ ХУДОЖЕСТВЕННАЯ КУЛЬТУРА</w:t>
      </w:r>
      <w:r w:rsidRPr="004B76E2">
        <w:rPr>
          <w:b/>
          <w:bCs/>
        </w:rPr>
        <w:t>»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4B76E2">
        <w:t>В 2016-2017 учебном году в общеобразовательных организациях Калужской области реализуются:</w:t>
      </w:r>
    </w:p>
    <w:p w:rsidR="00AE38C6" w:rsidRPr="004B76E2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(ФГОС ООО) в 5-6 классах; </w:t>
      </w:r>
    </w:p>
    <w:p w:rsidR="00AE38C6" w:rsidRPr="004B76E2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в 7-9 классах образовательных организаций, являющихся региональными </w:t>
      </w:r>
      <w:proofErr w:type="spellStart"/>
      <w:r w:rsidRPr="004B76E2">
        <w:t>апробацио</w:t>
      </w:r>
      <w:r w:rsidRPr="004B76E2">
        <w:t>н</w:t>
      </w:r>
      <w:r w:rsidRPr="004B76E2">
        <w:t>ными</w:t>
      </w:r>
      <w:proofErr w:type="spellEnd"/>
      <w:r w:rsidRPr="004B76E2">
        <w:t xml:space="preserve"> площадками;</w:t>
      </w:r>
    </w:p>
    <w:p w:rsidR="00AE38C6" w:rsidRPr="004B76E2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компонент государственных образовательных стандартов общего обр</w:t>
      </w:r>
      <w:r w:rsidRPr="004B76E2">
        <w:t>а</w:t>
      </w:r>
      <w:r w:rsidRPr="004B76E2">
        <w:t>зования (ФКГОС) в 7-9, 10-11 классах.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4B76E2">
        <w:t>Федеральный закон от 29.12.2012 № 273-ФЗ «Об образовании в Российской Федер</w:t>
      </w:r>
      <w:r w:rsidRPr="004B76E2">
        <w:t>а</w:t>
      </w:r>
      <w:r w:rsidRPr="004B76E2">
        <w:t xml:space="preserve">ции» </w:t>
      </w:r>
      <w:r w:rsidR="00F404C1">
        <w:t xml:space="preserve">(далее – 273-ФЗ) </w:t>
      </w:r>
      <w:r w:rsidRPr="004B76E2">
        <w:t>устанавливает требования к образовательным программам, станда</w:t>
      </w:r>
      <w:r w:rsidRPr="004B76E2">
        <w:t>р</w:t>
      </w:r>
      <w:r w:rsidRPr="004B76E2">
        <w:t>там, регламентирует права и ответственность участников образовательных отношений. П</w:t>
      </w:r>
      <w:r w:rsidRPr="004B76E2">
        <w:t>е</w:t>
      </w:r>
      <w:r w:rsidRPr="004B76E2">
        <w:t>даго</w:t>
      </w:r>
      <w:r>
        <w:t xml:space="preserve">гам </w:t>
      </w:r>
      <w:r w:rsidRPr="004B76E2">
        <w:t>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</w:t>
      </w:r>
      <w:r w:rsidRPr="004B76E2">
        <w:t>о</w:t>
      </w:r>
      <w:r w:rsidRPr="004B76E2">
        <w:t xml:space="preserve">вание к профессиональной компетентности отражено в квалификационных характеристиках должностей работников образования (Приказ </w:t>
      </w:r>
      <w:proofErr w:type="spellStart"/>
      <w:r w:rsidRPr="004B76E2">
        <w:t>Минздравсоцразвития</w:t>
      </w:r>
      <w:proofErr w:type="spellEnd"/>
      <w:r w:rsidRPr="004B76E2">
        <w:t xml:space="preserve"> Российской Федерации от 26.08.2010 №761н) и профессиональном стандарте педагога (Приказ Минтруда России от 18.10.2013 № 544н), вступающем в силу с </w:t>
      </w:r>
      <w:r>
        <w:t xml:space="preserve">января </w:t>
      </w:r>
      <w:r w:rsidRPr="004B76E2">
        <w:t xml:space="preserve">2017 года. 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5B15A2">
        <w:t>Ниже представлены некоторые статьи 273-ФЗ по проблематике прав и обязанностей, правового статуса педагогических работников и образовательной организации: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образования», «примерная основная образовательная программа», «учебный план», «инд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видуальный учебный план», «адаптированная образовательная программа», «профиль (н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правленность) образования» и др.;</w:t>
      </w:r>
      <w:proofErr w:type="gramEnd"/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зовательной организации;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разработке образовательных программ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осуществлении текущего контроля успеваемости и промежуточной аттестации обучающи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ся, установлении их форм, периодичности и порядка проведения;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</w:t>
      </w:r>
      <w:proofErr w:type="gramStart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семейного;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вания обучающимся, которые не ликвидировали академическую задолженность в устано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ленные сроки;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</w:t>
      </w:r>
      <w:proofErr w:type="spell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чч</w:t>
      </w:r>
      <w:proofErr w:type="spellEnd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4, 8,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разования;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подготовку к занятиям;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статьи 48 (ч. 1, п. 8), 49, 111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подтверждения соответствия занимаемой должности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статья 47 (ч. 3, п. 4), статья 28 (ч. 3 п.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основной образовател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ной программой образовательной организации академического права учителя на свободу выбора учебников и учебных пособий;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9 (ч. 2, п. 1з)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образования, квалификации и опыте работы каждого учителя (посредством размещения да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ных на сайте общеобразовательной организации);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года.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4B76E2">
        <w:t xml:space="preserve">При разработке рабочих программ по учебному предмету </w:t>
      </w:r>
      <w:r>
        <w:t xml:space="preserve">и </w:t>
      </w:r>
      <w:r w:rsidRPr="005B15A2">
        <w:t>другой учебно-методической документации</w:t>
      </w:r>
      <w:r w:rsidR="005D619C">
        <w:t xml:space="preserve"> </w:t>
      </w:r>
      <w:r w:rsidRPr="004B76E2">
        <w:t>учителю необходимо руководствоваться нормативными док</w:t>
      </w:r>
      <w:r w:rsidRPr="004B76E2">
        <w:t>у</w:t>
      </w:r>
      <w:r w:rsidRPr="004B76E2">
        <w:t>ментами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4B76E2">
        <w:t>КонсультантПлюс</w:t>
      </w:r>
      <w:proofErr w:type="spellEnd"/>
      <w:r w:rsidRPr="004B76E2">
        <w:t>» или информационно-правовой портал «</w:t>
      </w:r>
      <w:proofErr w:type="spellStart"/>
      <w:r w:rsidRPr="004B76E2">
        <w:t>Гарант</w:t>
      </w:r>
      <w:proofErr w:type="gramStart"/>
      <w:r w:rsidRPr="004B76E2">
        <w:t>.р</w:t>
      </w:r>
      <w:proofErr w:type="gramEnd"/>
      <w:r w:rsidRPr="004B76E2">
        <w:t>у</w:t>
      </w:r>
      <w:proofErr w:type="spellEnd"/>
      <w:r w:rsidRPr="004B76E2">
        <w:t>», так как данные и</w:t>
      </w:r>
      <w:r w:rsidRPr="004B76E2">
        <w:t>н</w:t>
      </w:r>
      <w:r w:rsidRPr="004B76E2">
        <w:t>тернет-ресурсы представляют действующие редакции документов.</w:t>
      </w:r>
    </w:p>
    <w:p w:rsidR="00AE38C6" w:rsidRPr="004B76E2" w:rsidRDefault="00AE38C6" w:rsidP="00AE38C6">
      <w:pPr>
        <w:pStyle w:val="Default"/>
        <w:spacing w:line="276" w:lineRule="auto"/>
        <w:jc w:val="both"/>
      </w:pPr>
    </w:p>
    <w:p w:rsidR="00AE38C6" w:rsidRPr="004B76E2" w:rsidRDefault="00AE38C6" w:rsidP="00AE38C6">
      <w:pPr>
        <w:pStyle w:val="Default"/>
        <w:numPr>
          <w:ilvl w:val="1"/>
          <w:numId w:val="5"/>
        </w:numPr>
        <w:spacing w:line="276" w:lineRule="auto"/>
        <w:jc w:val="both"/>
      </w:pPr>
      <w:r w:rsidRPr="004B76E2">
        <w:rPr>
          <w:b/>
          <w:bCs/>
        </w:rPr>
        <w:t xml:space="preserve">Перечень нормативных документов </w:t>
      </w:r>
    </w:p>
    <w:p w:rsidR="00AE38C6" w:rsidRPr="004B76E2" w:rsidRDefault="00AE38C6" w:rsidP="00AE38C6">
      <w:pPr>
        <w:pStyle w:val="Default"/>
        <w:ind w:firstLine="851"/>
        <w:jc w:val="both"/>
      </w:pPr>
      <w:r w:rsidRPr="004B76E2">
        <w:rPr>
          <w:b/>
          <w:bCs/>
          <w:i/>
          <w:iCs/>
        </w:rPr>
        <w:t>Федеральный уровень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Федеральный закон от 29.12.2012 № 273-03 «Об образовании в Российской Фед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рации» (с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., внесенными Федеральными законами от 04.06.2014 № 145-ФЗ. от 06.04.2015 № 68-ФЗ) //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/;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garant.ru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2)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чального общего, основного общего, среднего общего образования» (в ред. Приказов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08.06.2015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576. от 28.12.2015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1529, от 26.01.2016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38) // http://www.consultant.ru/;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3) Приказ Минтруда России от 18.10.2013№ 544н (с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. от 25.12.2014) «Об утве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ждении профессионального стандарта «Педагог (педагогическая деятельность в сфере д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образования) (воспит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тель, учитель)» 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www.consultant.ru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/; </w:t>
      </w:r>
      <w:hyperlink r:id="rId6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garant.ru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B0952">
        <w:t>;</w:t>
      </w:r>
    </w:p>
    <w:p w:rsidR="00AE38C6" w:rsidRPr="004B76E2" w:rsidRDefault="00AE38C6" w:rsidP="00AE38C6">
      <w:pPr>
        <w:spacing w:after="0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тия РФ о 26.08.2010 №761н (раздел «Квалификационные характеристики должностей рабо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ников образования»</w:t>
      </w:r>
      <w:r w:rsidR="00AB095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Приказ Министерства образования и науки Российской Федерации от 30.08.2013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1015 (ред. от 28.05.2014) «Об утверждении Порядка организации и осуществления обр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зовательной деятельности по основным общеобразовательным программам -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программам начального общего, основного общего и среднего общего образования» 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www.consultant.ru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/;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6)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29.12.2010 № 189 (</w:t>
      </w:r>
      <w:r w:rsidR="00AE5A69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ред. от 25.12.2013) «Об утверждении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2.4.2.2821-10 «С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нитарно-эпидемиологические требования к условиям и организации обучения в общеобраз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учреждениях» (в ред. Изменений № 1, утв. Постановлением Главного государс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 xml:space="preserve">венного санитарного врача Российской Федерации от 29.06.2011 № 85, Изменений № 2. утв. Постановлением Главного государственного санитарного врача Российской Федерации от 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25.12.2013 № 72, Изменений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>, утв. Постановлением Главного государственного санита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ного врача РФ от 24.11.2015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81) // http://www.consultant.ru/;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7)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10.07.2015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26 «Об утверждении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зациях, осуществляющих образовательную деятельность по адаптированным основным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щеобразовательным программам для обучающихся с ограниченными возможностями здор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вья» // http://</w:t>
      </w:r>
      <w:proofErr w:type="spellStart"/>
      <w:r w:rsidRPr="004B76E2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4B76E2">
        <w:rPr>
          <w:rFonts w:ascii="Times New Roman" w:hAnsi="Times New Roman" w:cs="Times New Roman"/>
          <w:sz w:val="24"/>
          <w:szCs w:val="24"/>
        </w:rPr>
        <w:t>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/;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8) Приказ Министерства образования и науки Российской Федерации от 14.12.2009 №</w:t>
      </w:r>
      <w:r w:rsidR="00AE5A69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729 (</w:t>
      </w:r>
      <w:r w:rsidR="00AE5A69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16.01.2012) «Об утверждении перечня организаций, осуществляющих изд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щего образования образовательных учреждениях» 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www.consultant.ru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/; http://www.garant.ru/</w:t>
      </w:r>
      <w:r w:rsidR="00AB09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38C6" w:rsidRPr="007C2B9C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ФГОС ООО: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9) Приказ Министерства образования и науки Российской Федерации от 17.12.2010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1897 (в ред. Приказов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№1577) «Об утверждении федерального государственного образовательного стандарта основного общего образования» // </w:t>
      </w:r>
      <w:hyperlink r:id="rId7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.consultant.ru/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http://vvvvvv.garant.ru/</w:t>
        </w:r>
      </w:hyperlink>
      <w:r w:rsidR="00AB0952">
        <w:t>.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38C6" w:rsidRPr="007C2B9C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ФК ГОС: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10) Приказ Министерства образования и науки Российской Федерации от 05.03.2004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9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="00AB0952"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11)Приказ Министерства образования и науки Российской Федерации от 07.07.2005 №</w:t>
      </w:r>
      <w:r w:rsidR="00AE5A69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03-126 «О примерных программах по учебным предметам федерального базисного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ного плана» // http://www.eonsultant.ru/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>12) Приказ Министерства образования и науки Российской Федерации от 25.12.2013  № 1394 (</w:t>
      </w:r>
      <w:r w:rsidR="00AE5A69">
        <w:rPr>
          <w:rFonts w:ascii="Times New Roman" w:hAnsi="Times New Roman" w:cs="Times New Roman"/>
          <w:color w:val="000000"/>
          <w:sz w:val="24"/>
          <w:szCs w:val="24"/>
        </w:rPr>
        <w:t>в ред. от 03.12.2015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) «Об утверждении Порядка проведения государственной итог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вой аттестации по образовательным программам основного общего образования» //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B76E2">
        <w:rPr>
          <w:rFonts w:ascii="Times New Roman" w:hAnsi="Times New Roman" w:cs="Times New Roman"/>
          <w:color w:val="000000"/>
          <w:sz w:val="24"/>
          <w:szCs w:val="24"/>
        </w:rPr>
        <w:t>consultant.ru</w:t>
      </w:r>
      <w:proofErr w:type="spellEnd"/>
      <w:r w:rsidRPr="004B76E2">
        <w:rPr>
          <w:rFonts w:ascii="Times New Roman" w:hAnsi="Times New Roman" w:cs="Times New Roman"/>
          <w:color w:val="000000"/>
          <w:sz w:val="24"/>
          <w:szCs w:val="24"/>
        </w:rPr>
        <w:t>/; 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proofErr w:type="spellStart"/>
      <w:r w:rsidRPr="004B76E2">
        <w:rPr>
          <w:rFonts w:ascii="Times New Roman" w:hAnsi="Times New Roman" w:cs="Times New Roman"/>
          <w:color w:val="000000"/>
          <w:sz w:val="24"/>
          <w:szCs w:val="24"/>
        </w:rPr>
        <w:t>ww.garant.ru</w:t>
      </w:r>
      <w:proofErr w:type="spellEnd"/>
      <w:r w:rsidRPr="004B76E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B09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13) Приказ </w:t>
      </w:r>
      <w:proofErr w:type="spellStart"/>
      <w:r w:rsidRPr="004B76E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 // http://www.consultant.ru/; </w:t>
      </w:r>
      <w:r w:rsidRPr="004B76E2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http://www.garant.ru/</w:t>
      </w:r>
      <w:r w:rsidR="00AB0952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>14)  Приказ Министерства образования и науки Российской Федерации от03.03.2009 г. №70 (</w:t>
      </w:r>
      <w:r w:rsidR="00AE5A6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ред. от 19.12.2011) «Об утверждении Порядка проведения государственного выпус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B0952">
        <w:rPr>
          <w:rFonts w:ascii="Times New Roman" w:hAnsi="Times New Roman" w:cs="Times New Roman"/>
          <w:color w:val="000000"/>
          <w:sz w:val="24"/>
          <w:szCs w:val="24"/>
        </w:rPr>
        <w:t>ного экзамена».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4B76E2" w:rsidRDefault="00AE38C6" w:rsidP="005D61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4B76E2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895 (в ред</w:t>
      </w:r>
      <w:proofErr w:type="gramStart"/>
      <w:r w:rsidR="00AE5A6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E5A69">
        <w:rPr>
          <w:rFonts w:ascii="Times New Roman" w:hAnsi="Times New Roman" w:cs="Times New Roman"/>
          <w:sz w:val="24"/>
          <w:szCs w:val="24"/>
        </w:rPr>
        <w:t xml:space="preserve">т </w:t>
      </w:r>
      <w:r w:rsidRPr="004B76E2">
        <w:rPr>
          <w:rFonts w:ascii="Times New Roman" w:hAnsi="Times New Roman" w:cs="Times New Roman"/>
          <w:sz w:val="24"/>
          <w:szCs w:val="24"/>
        </w:rPr>
        <w:t>27.11.2015 № 15-ОЗ)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Калужской области от 15.12.2014</w:t>
      </w:r>
      <w:r w:rsidR="00AE5A69">
        <w:rPr>
          <w:rFonts w:ascii="Times New Roman" w:hAnsi="Times New Roman" w:cs="Times New Roman"/>
          <w:sz w:val="24"/>
          <w:szCs w:val="24"/>
        </w:rPr>
        <w:t xml:space="preserve"> № </w:t>
      </w:r>
      <w:r w:rsidRPr="004B76E2">
        <w:rPr>
          <w:rFonts w:ascii="Times New Roman" w:hAnsi="Times New Roman" w:cs="Times New Roman"/>
          <w:sz w:val="24"/>
          <w:szCs w:val="24"/>
        </w:rPr>
        <w:t>2392 «Об утверждении Положения о мониторинге качества подготовки обучающихся 4-11 классов общеобразовательных организаций Калужской области».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FB06C6" w:rsidP="00AE38C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</w:t>
      </w:r>
      <w:r w:rsidR="00AE38C6" w:rsidRPr="004B76E2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E38C6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E38C6" w:rsidRPr="004B76E2" w:rsidRDefault="00AE38C6" w:rsidP="005D61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уровень</w:t>
      </w:r>
      <w:r w:rsidR="00435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E38C6" w:rsidRPr="0043538B" w:rsidRDefault="00AE38C6" w:rsidP="0043538B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8B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10" w:history="1">
        <w:r w:rsidR="00D20E56" w:rsidRPr="0043538B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="0043538B">
        <w:rPr>
          <w:rFonts w:ascii="Times New Roman" w:hAnsi="Times New Roman" w:cs="Times New Roman"/>
          <w:sz w:val="24"/>
          <w:szCs w:val="24"/>
        </w:rPr>
        <w:t>;</w:t>
      </w:r>
    </w:p>
    <w:p w:rsidR="00D20E56" w:rsidRPr="0043538B" w:rsidRDefault="00D20E56" w:rsidP="0043538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538B">
        <w:rPr>
          <w:rFonts w:ascii="Times New Roman" w:hAnsi="Times New Roman" w:cs="Times New Roman"/>
          <w:sz w:val="24"/>
          <w:szCs w:val="24"/>
        </w:rPr>
        <w:t xml:space="preserve">Примерная программа по </w:t>
      </w:r>
      <w:r w:rsidR="008F2B82">
        <w:rPr>
          <w:rFonts w:ascii="Times New Roman" w:hAnsi="Times New Roman" w:cs="Times New Roman"/>
          <w:sz w:val="24"/>
          <w:szCs w:val="24"/>
        </w:rPr>
        <w:t>мировой художественной культуре</w:t>
      </w:r>
      <w:r w:rsidR="009C53EA">
        <w:rPr>
          <w:rFonts w:ascii="Times New Roman" w:hAnsi="Times New Roman" w:cs="Times New Roman"/>
          <w:sz w:val="24"/>
          <w:szCs w:val="24"/>
        </w:rPr>
        <w:t>, 10-11</w:t>
      </w:r>
      <w:r w:rsidRPr="0043538B">
        <w:rPr>
          <w:rFonts w:ascii="Times New Roman" w:hAnsi="Times New Roman" w:cs="Times New Roman"/>
          <w:sz w:val="24"/>
          <w:szCs w:val="24"/>
        </w:rPr>
        <w:t xml:space="preserve"> классы.</w:t>
      </w:r>
      <w:r w:rsidR="009C53EA">
        <w:rPr>
          <w:rFonts w:ascii="Times New Roman" w:hAnsi="Times New Roman" w:cs="Times New Roman"/>
          <w:sz w:val="24"/>
          <w:szCs w:val="24"/>
        </w:rPr>
        <w:t xml:space="preserve"> Пр</w:t>
      </w:r>
      <w:r w:rsidR="009C53EA">
        <w:rPr>
          <w:rFonts w:ascii="Times New Roman" w:hAnsi="Times New Roman" w:cs="Times New Roman"/>
          <w:sz w:val="24"/>
          <w:szCs w:val="24"/>
        </w:rPr>
        <w:t>о</w:t>
      </w:r>
      <w:r w:rsidR="009C53EA">
        <w:rPr>
          <w:rFonts w:ascii="Times New Roman" w:hAnsi="Times New Roman" w:cs="Times New Roman"/>
          <w:sz w:val="24"/>
          <w:szCs w:val="24"/>
        </w:rPr>
        <w:t>грамма. Г.И.Данилова «Мировая худо</w:t>
      </w:r>
      <w:r w:rsidR="00C756FF">
        <w:rPr>
          <w:rFonts w:ascii="Times New Roman" w:hAnsi="Times New Roman" w:cs="Times New Roman"/>
          <w:sz w:val="24"/>
          <w:szCs w:val="24"/>
        </w:rPr>
        <w:t>жественная культура.10-11 класс</w:t>
      </w:r>
      <w:r w:rsidR="009C53EA">
        <w:rPr>
          <w:rFonts w:ascii="Times New Roman" w:hAnsi="Times New Roman" w:cs="Times New Roman"/>
          <w:sz w:val="24"/>
          <w:szCs w:val="24"/>
        </w:rPr>
        <w:t>»</w:t>
      </w:r>
      <w:r w:rsidR="00C756FF">
        <w:rPr>
          <w:rFonts w:ascii="Times New Roman" w:hAnsi="Times New Roman" w:cs="Times New Roman"/>
          <w:sz w:val="24"/>
          <w:szCs w:val="24"/>
        </w:rPr>
        <w:t xml:space="preserve">. - </w:t>
      </w:r>
      <w:r w:rsidR="009C53EA">
        <w:rPr>
          <w:rFonts w:ascii="Times New Roman" w:hAnsi="Times New Roman" w:cs="Times New Roman"/>
          <w:sz w:val="24"/>
          <w:szCs w:val="24"/>
        </w:rPr>
        <w:t xml:space="preserve"> М. «Дрофа»</w:t>
      </w:r>
      <w:r w:rsidR="00C756FF">
        <w:rPr>
          <w:rFonts w:ascii="Times New Roman" w:hAnsi="Times New Roman" w:cs="Times New Roman"/>
          <w:sz w:val="24"/>
          <w:szCs w:val="24"/>
        </w:rPr>
        <w:t>,</w:t>
      </w:r>
      <w:r w:rsidR="009C53EA">
        <w:rPr>
          <w:rFonts w:ascii="Times New Roman" w:hAnsi="Times New Roman" w:cs="Times New Roman"/>
          <w:sz w:val="24"/>
          <w:szCs w:val="24"/>
        </w:rPr>
        <w:t xml:space="preserve"> 2011</w:t>
      </w:r>
      <w:bookmarkStart w:id="0" w:name="_GoBack"/>
      <w:bookmarkEnd w:id="0"/>
    </w:p>
    <w:p w:rsidR="00AE38C6" w:rsidRPr="004B76E2" w:rsidRDefault="00AE38C6" w:rsidP="005D61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4B76E2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20.05.2016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09-021/1454-16 «Методические рекомендации по разработке рабочих программ учебных курсов, предметов, дисциплин (модулей) в общеобразовательных организациях Калужской области» </w:t>
      </w:r>
      <w:r w:rsidRPr="00471052">
        <w:rPr>
          <w:rFonts w:ascii="Times New Roman" w:hAnsi="Times New Roman" w:cs="Times New Roman"/>
          <w:sz w:val="24"/>
          <w:szCs w:val="24"/>
        </w:rPr>
        <w:t>(в разделе «Методические рекомендации»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18.01.2016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07-021/133-16 «О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по организации самоподготовк</w:t>
      </w:r>
      <w:r w:rsidR="00AE5A69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обучающихся при осущест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лении образовательной деятельности по основным общеобразовательным программам»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 РЕКОМЕНДАЦИИ ПО РАЗРАБОТКЕ РАБОЧИХ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570C0">
        <w:rPr>
          <w:rFonts w:ascii="Times New Roman" w:hAnsi="Times New Roman" w:cs="Times New Roman"/>
          <w:b/>
          <w:bCs/>
          <w:sz w:val="26"/>
          <w:szCs w:val="26"/>
        </w:rPr>
        <w:t>МИРОВАЯ ХУДОЖЕСТВЕННАЯ КУЛЬТУРА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И КУРСОВ ВН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УРОЧНОЙ ДЕЯТЕЛЬНОСТИ (ОСНОВНОЕ ОБЩЕЕ ОБРАЗОВАНИЕ)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052">
        <w:rPr>
          <w:rFonts w:ascii="Times New Roman" w:hAnsi="Times New Roman" w:cs="Times New Roman"/>
          <w:sz w:val="24"/>
          <w:szCs w:val="24"/>
        </w:rPr>
        <w:t>Данные рекомендации разработаны для педагогов, реализующих Федеральный гос</w:t>
      </w:r>
      <w:r w:rsidRPr="00471052">
        <w:rPr>
          <w:rFonts w:ascii="Times New Roman" w:hAnsi="Times New Roman" w:cs="Times New Roman"/>
          <w:sz w:val="24"/>
          <w:szCs w:val="24"/>
        </w:rPr>
        <w:t>у</w:t>
      </w:r>
      <w:r w:rsidRPr="00471052">
        <w:rPr>
          <w:rFonts w:ascii="Times New Roman" w:hAnsi="Times New Roman" w:cs="Times New Roman"/>
          <w:sz w:val="24"/>
          <w:szCs w:val="24"/>
        </w:rPr>
        <w:t>дарственный образовательный стандарт основного общего образования и Федеральный ко</w:t>
      </w:r>
      <w:r w:rsidRPr="00471052">
        <w:rPr>
          <w:rFonts w:ascii="Times New Roman" w:hAnsi="Times New Roman" w:cs="Times New Roman"/>
          <w:sz w:val="24"/>
          <w:szCs w:val="24"/>
        </w:rPr>
        <w:t>м</w:t>
      </w:r>
      <w:r w:rsidRPr="00471052">
        <w:rPr>
          <w:rFonts w:ascii="Times New Roman" w:hAnsi="Times New Roman" w:cs="Times New Roman"/>
          <w:sz w:val="24"/>
          <w:szCs w:val="24"/>
        </w:rPr>
        <w:t>понент государственных образовательных стандартов общего образования.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го образования образовательной организации, которая в свою очередь является локальным нормативным актом.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Целью рабочих программ учебных предметов, курсов и курсов внеурочной деятел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ности является обеспечение достижения учащимися планируемых результатов освоения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новной образовательной программы основного общего образования. Задачами рабочих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 учебных предметов, курсов является определение содержания, объёма, порядка из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 xml:space="preserve">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организации и контингента учащихся.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 Особенности рабочей программы учебного предмета «</w:t>
      </w:r>
      <w:r w:rsidR="006570C0">
        <w:rPr>
          <w:rFonts w:ascii="Times New Roman" w:hAnsi="Times New Roman" w:cs="Times New Roman"/>
          <w:b/>
          <w:bCs/>
          <w:sz w:val="26"/>
          <w:szCs w:val="26"/>
        </w:rPr>
        <w:t>Мировая художественная культура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реализация</w:t>
      </w:r>
      <w:proofErr w:type="gramEnd"/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ФГОС ООО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разрабатываются учителем (разр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ботчик), группой учителей (разработчики) образовательной организации </w:t>
      </w:r>
      <w:r w:rsidRPr="00FF712B">
        <w:rPr>
          <w:rFonts w:ascii="Times New Roman" w:hAnsi="Times New Roman" w:cs="Times New Roman"/>
          <w:i/>
          <w:sz w:val="24"/>
          <w:szCs w:val="24"/>
        </w:rPr>
        <w:t>для уровня образ</w:t>
      </w:r>
      <w:r w:rsidRPr="00FF712B">
        <w:rPr>
          <w:rFonts w:ascii="Times New Roman" w:hAnsi="Times New Roman" w:cs="Times New Roman"/>
          <w:i/>
          <w:sz w:val="24"/>
          <w:szCs w:val="24"/>
        </w:rPr>
        <w:t>о</w:t>
      </w:r>
      <w:r w:rsidRPr="00FF712B">
        <w:rPr>
          <w:rFonts w:ascii="Times New Roman" w:hAnsi="Times New Roman" w:cs="Times New Roman"/>
          <w:i/>
          <w:sz w:val="24"/>
          <w:szCs w:val="24"/>
        </w:rPr>
        <w:t>вания (основного общего образования)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основной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определяется локал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нормативным актом.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2.1.1. Структура рабочих программ учебных предметов, курсов и курсов внеурочной деятельности 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определяется требовани</w:t>
      </w:r>
      <w:r w:rsidRPr="004B76E2">
        <w:rPr>
          <w:rFonts w:ascii="Times New Roman" w:hAnsi="Times New Roman" w:cs="Times New Roman"/>
          <w:sz w:val="24"/>
          <w:szCs w:val="24"/>
        </w:rPr>
        <w:t>я</w:t>
      </w:r>
      <w:r w:rsidRPr="004B76E2">
        <w:rPr>
          <w:rFonts w:ascii="Times New Roman" w:hAnsi="Times New Roman" w:cs="Times New Roman"/>
          <w:sz w:val="24"/>
          <w:szCs w:val="24"/>
        </w:rPr>
        <w:t>ми федерального государственного образовательного стандарта основного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 xml:space="preserve">Обращаем внимание на то обстоятельство, что вступили в действие изменения в ФГОС основного общего образования, касающиеся требований к структуре рабочих программ учебных предметов, курсов и курсов внеурочной деятельности (Приказ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тельный стандарт основного общего образования, утвержденный приказом Министерства образования и науки Российской Федерации от 17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B76E2">
        <w:rPr>
          <w:rFonts w:ascii="Times New Roman" w:hAnsi="Times New Roman" w:cs="Times New Roman"/>
          <w:sz w:val="24"/>
          <w:szCs w:val="24"/>
        </w:rPr>
        <w:t>2010 № 1897</w:t>
      </w:r>
      <w:r w:rsidRPr="00471052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рабочей программы учебных предметов, курсов является формой пре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ставления учебного предмета, курса как целостной системы, отражающей внутреннюю лог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ку организации учебно-методического материала.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Далее представлены изменения ФГОС основного общего образования, касающиеся требований к структуре рабочих программ учебных предметов, курсов и курсов внеурочной деятельности. С целью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проведения корректировки основной образовательной программы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новного общего образования изменения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представлены в табличном варианте в сравнении с действующей редакцией ФГОС основного обще</w:t>
      </w:r>
      <w:r w:rsidR="00FB06C6">
        <w:rPr>
          <w:rFonts w:ascii="Times New Roman" w:hAnsi="Times New Roman" w:cs="Times New Roman"/>
          <w:sz w:val="24"/>
          <w:szCs w:val="24"/>
        </w:rPr>
        <w:t xml:space="preserve">го образования от 31.12.2015 </w:t>
      </w:r>
      <w:r w:rsidRPr="004B76E2">
        <w:rPr>
          <w:rFonts w:ascii="Times New Roman" w:hAnsi="Times New Roman" w:cs="Times New Roman"/>
          <w:sz w:val="24"/>
          <w:szCs w:val="24"/>
        </w:rPr>
        <w:t>(таблица 1).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Таблица 1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рабочих программ учебных предметов, курсов и курсов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внеурочной</w:t>
      </w:r>
      <w:proofErr w:type="gramEnd"/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(с </w:t>
      </w:r>
      <w:proofErr w:type="spell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4B76E2">
        <w:rPr>
          <w:rFonts w:ascii="Times New Roman" w:hAnsi="Times New Roman" w:cs="Times New Roman"/>
          <w:b/>
          <w:bCs/>
          <w:sz w:val="24"/>
          <w:szCs w:val="24"/>
        </w:rPr>
        <w:t>. в п. 18.2.2 ФГОС основного общего образования)</w:t>
      </w:r>
    </w:p>
    <w:tbl>
      <w:tblPr>
        <w:tblStyle w:val="a4"/>
        <w:tblW w:w="0" w:type="auto"/>
        <w:tblLook w:val="04A0"/>
      </w:tblPr>
      <w:tblGrid>
        <w:gridCol w:w="4945"/>
        <w:gridCol w:w="4909"/>
      </w:tblGrid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от 29.12.2014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от 31.12.2015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AE38C6" w:rsidRPr="004B76E2" w:rsidTr="00BA34AF">
        <w:tc>
          <w:tcPr>
            <w:tcW w:w="10420" w:type="dxa"/>
            <w:gridSpan w:val="2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тизируются общие цели основного общего образования с учетом специфики учебного предмета;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4) личностные, </w:t>
            </w:r>
            <w:proofErr w:type="spellStart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ные результаты освоения конкретного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ем основных видов учебной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ально- технического обеспечения образов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тельного процесса;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8) планируемые результаты изучения учебн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го предмета, курса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AE38C6" w:rsidRPr="004B76E2" w:rsidTr="00BA34AF">
        <w:tc>
          <w:tcPr>
            <w:tcW w:w="10420" w:type="dxa"/>
            <w:gridSpan w:val="2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Структура рабочих программ курсов внеурочной деятельности</w:t>
            </w:r>
          </w:p>
        </w:tc>
      </w:tr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сти с указанием форм организации и видов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2.1.2. Рекомендации по формированию содержания рабочей программы учебного пре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мета</w:t>
      </w:r>
      <w:proofErr w:type="gramStart"/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570C0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="006570C0">
        <w:rPr>
          <w:rFonts w:ascii="Times New Roman" w:hAnsi="Times New Roman" w:cs="Times New Roman"/>
          <w:b/>
          <w:bCs/>
          <w:sz w:val="24"/>
          <w:szCs w:val="24"/>
        </w:rPr>
        <w:t>ировая художественная культура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 определении содержания рабочих программ учебного предмета, курсов испол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зуются положения ФГОС ООО, основной образовательной программы основного общего образования образовательной организации, учитывается примерная основная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ная программа основного общего образования (реестр Министерства образования и науки Российской Федерации: </w:t>
      </w:r>
      <w:hyperlink r:id="rId11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>), материалы примерной программы по учебному предмету, курсу, а также авторские программы учебного предмета, курса (входящие в состав учебно-методического комплекта).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31.12.2015 </w:t>
      </w:r>
      <w:r w:rsidRPr="004B76E2">
        <w:rPr>
          <w:rFonts w:ascii="Times New Roman" w:hAnsi="Times New Roman" w:cs="Times New Roman"/>
          <w:sz w:val="24"/>
          <w:szCs w:val="24"/>
        </w:rPr>
        <w:t xml:space="preserve">№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1577 внесены изменения в планируемые  результаты освоения ООП ООО.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формированию содержания </w:t>
      </w:r>
      <w:r w:rsidRPr="00471052">
        <w:rPr>
          <w:rFonts w:ascii="Times New Roman" w:hAnsi="Times New Roman" w:cs="Times New Roman"/>
          <w:b/>
          <w:bCs/>
          <w:sz w:val="24"/>
          <w:szCs w:val="24"/>
        </w:rPr>
        <w:t>структурных элементов</w:t>
      </w:r>
      <w:r w:rsidR="008A1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рабочей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граммы </w:t>
      </w:r>
    </w:p>
    <w:p w:rsidR="00AE38C6" w:rsidRPr="004B76E2" w:rsidRDefault="00AE38C6" w:rsidP="008A15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1) Планируемые результаты освоения учебного предмета, курса</w:t>
      </w:r>
    </w:p>
    <w:p w:rsidR="00AE38C6" w:rsidRPr="004B76E2" w:rsidRDefault="00AE38C6" w:rsidP="008A15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данном разделе описываются: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а)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личностные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возрастные периоды 5-6, 7-9 классы</w:t>
      </w:r>
      <w:r w:rsidRPr="00471052">
        <w:rPr>
          <w:rFonts w:ascii="Times New Roman" w:hAnsi="Times New Roman" w:cs="Times New Roman"/>
          <w:sz w:val="24"/>
          <w:szCs w:val="24"/>
        </w:rPr>
        <w:t>. Следует обр</w:t>
      </w:r>
      <w:r w:rsidRPr="00471052">
        <w:rPr>
          <w:rFonts w:ascii="Times New Roman" w:hAnsi="Times New Roman" w:cs="Times New Roman"/>
          <w:sz w:val="24"/>
          <w:szCs w:val="24"/>
        </w:rPr>
        <w:t>а</w:t>
      </w:r>
      <w:r w:rsidRPr="00471052">
        <w:rPr>
          <w:rFonts w:ascii="Times New Roman" w:hAnsi="Times New Roman" w:cs="Times New Roman"/>
          <w:sz w:val="24"/>
          <w:szCs w:val="24"/>
        </w:rPr>
        <w:t>тить внимание на то, что внесены изменения в ФГОС ООО (приказ № 1577 от 31.12.2015) 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нарушениями опорно-двигательного аппар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та, с расстройствами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спектра.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710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71052">
        <w:rPr>
          <w:rFonts w:ascii="Times New Roman" w:hAnsi="Times New Roman" w:cs="Times New Roman"/>
          <w:sz w:val="24"/>
          <w:szCs w:val="24"/>
        </w:rPr>
        <w:t xml:space="preserve"> результаты - н</w:t>
      </w:r>
      <w:r w:rsidRPr="00471052">
        <w:rPr>
          <w:rFonts w:ascii="Times New Roman" w:hAnsi="Times New Roman" w:cs="Times New Roman"/>
          <w:i/>
          <w:sz w:val="24"/>
          <w:szCs w:val="24"/>
        </w:rPr>
        <w:t>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 внесены изменения в ФГОС основного общего образования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 w:rsidR="00591795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31.12.2015) 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вательной программы основного общего образования для следующих категорий обучающи</w:t>
      </w:r>
      <w:r w:rsidRPr="004B76E2">
        <w:rPr>
          <w:rFonts w:ascii="Times New Roman" w:hAnsi="Times New Roman" w:cs="Times New Roman"/>
          <w:sz w:val="24"/>
          <w:szCs w:val="24"/>
        </w:rPr>
        <w:t>х</w:t>
      </w:r>
      <w:r w:rsidRPr="004B76E2">
        <w:rPr>
          <w:rFonts w:ascii="Times New Roman" w:hAnsi="Times New Roman" w:cs="Times New Roman"/>
          <w:sz w:val="24"/>
          <w:szCs w:val="24"/>
        </w:rPr>
        <w:t xml:space="preserve">ся: глухих, слабослышащих, позднооглохших обучающихся, обучающихся с расстройствами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спектра;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предметные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Предметные результ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>читься»). Курсивом выделяются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ках «Обучающийся получит возможность научиться» («Выпускник получит возможность научиться)».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то, что внесены дополнения в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 w:rsidR="00591795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31.12.2015) в предметные результаты освоения адаптированной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программы основного общего образования </w:t>
      </w:r>
      <w:r w:rsidRPr="00471052">
        <w:rPr>
          <w:rFonts w:ascii="Times New Roman" w:hAnsi="Times New Roman" w:cs="Times New Roman"/>
          <w:sz w:val="24"/>
          <w:szCs w:val="24"/>
        </w:rPr>
        <w:t>в отдельные предметные области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(для 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слепых и слабовидящих обучающихся, обучающихся с нарушениями опорно-двигательного аппарата).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7B6">
        <w:rPr>
          <w:rFonts w:ascii="Times New Roman" w:hAnsi="Times New Roman" w:cs="Times New Roman"/>
          <w:sz w:val="24"/>
          <w:szCs w:val="24"/>
        </w:rPr>
        <w:t>Основой для фиксации планируемых образовательных результатов является соо</w:t>
      </w:r>
      <w:r w:rsidRPr="00A207B6">
        <w:rPr>
          <w:rFonts w:ascii="Times New Roman" w:hAnsi="Times New Roman" w:cs="Times New Roman"/>
          <w:sz w:val="24"/>
          <w:szCs w:val="24"/>
        </w:rPr>
        <w:t>т</w:t>
      </w:r>
      <w:r w:rsidRPr="00A207B6">
        <w:rPr>
          <w:rFonts w:ascii="Times New Roman" w:hAnsi="Times New Roman" w:cs="Times New Roman"/>
          <w:sz w:val="24"/>
          <w:szCs w:val="24"/>
        </w:rPr>
        <w:t>ветствующий раздел основной образовательной программы образовательной организации, а также формулировки результатов в Примерной основной образовательной программе осно</w:t>
      </w:r>
      <w:r w:rsidRPr="00A207B6">
        <w:rPr>
          <w:rFonts w:ascii="Times New Roman" w:hAnsi="Times New Roman" w:cs="Times New Roman"/>
          <w:sz w:val="24"/>
          <w:szCs w:val="24"/>
        </w:rPr>
        <w:t>в</w:t>
      </w:r>
      <w:r w:rsidRPr="00A207B6">
        <w:rPr>
          <w:rFonts w:ascii="Times New Roman" w:hAnsi="Times New Roman" w:cs="Times New Roman"/>
          <w:sz w:val="24"/>
          <w:szCs w:val="24"/>
        </w:rPr>
        <w:t xml:space="preserve">ного общего образования, </w:t>
      </w:r>
      <w:r w:rsidRPr="00F01359">
        <w:rPr>
          <w:rFonts w:ascii="Times New Roman" w:hAnsi="Times New Roman" w:cs="Times New Roman"/>
          <w:sz w:val="24"/>
          <w:szCs w:val="24"/>
        </w:rPr>
        <w:t xml:space="preserve">Примерной программе по </w:t>
      </w:r>
      <w:r w:rsidR="006570C0">
        <w:rPr>
          <w:rFonts w:ascii="Times New Roman" w:hAnsi="Times New Roman" w:cs="Times New Roman"/>
          <w:sz w:val="24"/>
          <w:szCs w:val="24"/>
        </w:rPr>
        <w:t>мировой художественной культуре</w:t>
      </w:r>
      <w:r w:rsidRPr="00F01359">
        <w:rPr>
          <w:rFonts w:ascii="Times New Roman" w:hAnsi="Times New Roman" w:cs="Times New Roman"/>
          <w:sz w:val="24"/>
          <w:szCs w:val="24"/>
        </w:rPr>
        <w:t>,</w:t>
      </w:r>
      <w:r w:rsidRPr="00A207B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207B6">
        <w:rPr>
          <w:rFonts w:ascii="Times New Roman" w:hAnsi="Times New Roman" w:cs="Times New Roman"/>
          <w:sz w:val="24"/>
          <w:szCs w:val="24"/>
        </w:rPr>
        <w:t>авторском</w:t>
      </w:r>
      <w:proofErr w:type="gramEnd"/>
      <w:r w:rsidRPr="00A207B6">
        <w:rPr>
          <w:rFonts w:ascii="Times New Roman" w:hAnsi="Times New Roman" w:cs="Times New Roman"/>
          <w:sz w:val="24"/>
          <w:szCs w:val="24"/>
        </w:rPr>
        <w:t xml:space="preserve"> УМК, используемом учителем.</w:t>
      </w:r>
    </w:p>
    <w:p w:rsidR="00AE38C6" w:rsidRPr="008C2169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sz w:val="20"/>
          <w:szCs w:val="20"/>
        </w:rPr>
      </w:pPr>
      <w:proofErr w:type="gramStart"/>
      <w:r w:rsidRPr="008C2169">
        <w:rPr>
          <w:rFonts w:ascii="Times New Roman" w:hAnsi="Times New Roman" w:cs="Times New Roman"/>
          <w:sz w:val="24"/>
          <w:szCs w:val="24"/>
        </w:rPr>
        <w:t>Планируемые результаты должны содержать т.</w:t>
      </w:r>
      <w:r w:rsidR="008330ED">
        <w:rPr>
          <w:rFonts w:ascii="Times New Roman" w:hAnsi="Times New Roman" w:cs="Times New Roman"/>
          <w:sz w:val="24"/>
          <w:szCs w:val="24"/>
        </w:rPr>
        <w:t>ч</w:t>
      </w:r>
      <w:r w:rsidRPr="008C2169">
        <w:rPr>
          <w:rFonts w:ascii="Times New Roman" w:hAnsi="Times New Roman" w:cs="Times New Roman"/>
          <w:sz w:val="24"/>
          <w:szCs w:val="24"/>
        </w:rPr>
        <w:t>. вариативную составляющую - р</w:t>
      </w:r>
      <w:r w:rsidRPr="008C2169">
        <w:rPr>
          <w:rFonts w:ascii="Times New Roman" w:hAnsi="Times New Roman" w:cs="Times New Roman"/>
          <w:sz w:val="24"/>
          <w:szCs w:val="24"/>
        </w:rPr>
        <w:t>е</w:t>
      </w:r>
      <w:r w:rsidRPr="008C2169">
        <w:rPr>
          <w:rFonts w:ascii="Times New Roman" w:hAnsi="Times New Roman" w:cs="Times New Roman"/>
          <w:sz w:val="24"/>
          <w:szCs w:val="24"/>
        </w:rPr>
        <w:t>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</w:t>
      </w:r>
      <w:r w:rsidRPr="008C2169">
        <w:rPr>
          <w:rFonts w:ascii="Times New Roman" w:hAnsi="Times New Roman" w:cs="Times New Roman"/>
          <w:sz w:val="24"/>
          <w:szCs w:val="24"/>
        </w:rPr>
        <w:t>т</w:t>
      </w:r>
      <w:r w:rsidRPr="008C2169">
        <w:rPr>
          <w:rFonts w:ascii="Times New Roman" w:hAnsi="Times New Roman" w:cs="Times New Roman"/>
          <w:sz w:val="24"/>
          <w:szCs w:val="24"/>
        </w:rPr>
        <w:t>ников образовательных отношений.</w:t>
      </w:r>
      <w:proofErr w:type="gramEnd"/>
      <w:r w:rsidRPr="008C2169">
        <w:rPr>
          <w:rFonts w:ascii="Times New Roman" w:hAnsi="Times New Roman" w:cs="Times New Roman"/>
          <w:sz w:val="24"/>
          <w:szCs w:val="24"/>
        </w:rPr>
        <w:t xml:space="preserve"> </w:t>
      </w:r>
      <w:r w:rsidR="00F77903" w:rsidRPr="00C756FF">
        <w:rPr>
          <w:rFonts w:ascii="Times New Roman" w:hAnsi="Times New Roman" w:cs="Times New Roman"/>
          <w:sz w:val="24"/>
          <w:szCs w:val="24"/>
        </w:rPr>
        <w:t>Например,</w:t>
      </w:r>
      <w:r w:rsidR="00C756FF" w:rsidRPr="00C756FF">
        <w:rPr>
          <w:rFonts w:ascii="Times New Roman" w:hAnsi="Times New Roman" w:cs="Times New Roman"/>
          <w:sz w:val="24"/>
          <w:szCs w:val="24"/>
        </w:rPr>
        <w:t xml:space="preserve"> </w:t>
      </w:r>
      <w:r w:rsidR="00C756FF" w:rsidRPr="008A1576">
        <w:rPr>
          <w:rFonts w:ascii="Times New Roman" w:hAnsi="Times New Roman" w:cs="Times New Roman"/>
          <w:sz w:val="24"/>
          <w:szCs w:val="24"/>
        </w:rPr>
        <w:t>в</w:t>
      </w:r>
      <w:r w:rsidR="003534F3" w:rsidRPr="008A1576">
        <w:rPr>
          <w:rFonts w:ascii="Times New Roman" w:hAnsi="Times New Roman" w:cs="Times New Roman"/>
          <w:sz w:val="24"/>
          <w:szCs w:val="24"/>
        </w:rPr>
        <w:t xml:space="preserve"> школьном курсе МХК</w:t>
      </w:r>
      <w:r w:rsidRPr="008A1576">
        <w:rPr>
          <w:rFonts w:ascii="Times New Roman" w:hAnsi="Times New Roman" w:cs="Times New Roman"/>
          <w:sz w:val="24"/>
          <w:szCs w:val="24"/>
        </w:rPr>
        <w:t xml:space="preserve"> при</w:t>
      </w:r>
      <w:r w:rsidR="003534F3" w:rsidRPr="008A1576">
        <w:rPr>
          <w:rFonts w:ascii="Times New Roman" w:hAnsi="Times New Roman" w:cs="Times New Roman"/>
          <w:sz w:val="24"/>
          <w:szCs w:val="24"/>
        </w:rPr>
        <w:t xml:space="preserve"> изучении темы «</w:t>
      </w:r>
      <w:r w:rsidR="00F77903" w:rsidRPr="008A1576">
        <w:rPr>
          <w:rFonts w:ascii="Times New Roman" w:hAnsi="Times New Roman" w:cs="Times New Roman"/>
          <w:sz w:val="24"/>
          <w:szCs w:val="24"/>
        </w:rPr>
        <w:t xml:space="preserve">Архитектура от модерна до конструктивизма»  </w:t>
      </w:r>
      <w:r w:rsidRPr="008A1576">
        <w:rPr>
          <w:rFonts w:ascii="Times New Roman" w:hAnsi="Times New Roman" w:cs="Times New Roman"/>
          <w:sz w:val="24"/>
          <w:szCs w:val="24"/>
        </w:rPr>
        <w:t>используется региональ</w:t>
      </w:r>
      <w:r w:rsidR="00F77903" w:rsidRPr="008A1576">
        <w:rPr>
          <w:rFonts w:ascii="Times New Roman" w:hAnsi="Times New Roman" w:cs="Times New Roman"/>
          <w:sz w:val="24"/>
          <w:szCs w:val="24"/>
        </w:rPr>
        <w:t xml:space="preserve">ный </w:t>
      </w:r>
      <w:r w:rsidRPr="008A1576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F77903" w:rsidRPr="008A1576">
        <w:rPr>
          <w:rFonts w:ascii="Times New Roman" w:hAnsi="Times New Roman" w:cs="Times New Roman"/>
          <w:sz w:val="24"/>
          <w:szCs w:val="24"/>
        </w:rPr>
        <w:t>ал.</w:t>
      </w:r>
      <w:r w:rsidR="00C756FF" w:rsidRPr="008A1576">
        <w:rPr>
          <w:rFonts w:ascii="Times New Roman" w:hAnsi="Times New Roman" w:cs="Times New Roman"/>
          <w:sz w:val="24"/>
          <w:szCs w:val="24"/>
        </w:rPr>
        <w:t xml:space="preserve"> </w:t>
      </w:r>
      <w:r w:rsidRPr="008A1576">
        <w:rPr>
          <w:rFonts w:ascii="Times New Roman" w:hAnsi="Times New Roman" w:cs="Times New Roman"/>
          <w:sz w:val="24"/>
          <w:szCs w:val="24"/>
        </w:rPr>
        <w:t>Пл</w:t>
      </w:r>
      <w:r w:rsidRPr="008A1576">
        <w:rPr>
          <w:rFonts w:ascii="Times New Roman" w:hAnsi="Times New Roman" w:cs="Times New Roman"/>
          <w:sz w:val="24"/>
          <w:szCs w:val="24"/>
        </w:rPr>
        <w:t>а</w:t>
      </w:r>
      <w:r w:rsidRPr="008A1576">
        <w:rPr>
          <w:rFonts w:ascii="Times New Roman" w:hAnsi="Times New Roman" w:cs="Times New Roman"/>
          <w:sz w:val="24"/>
          <w:szCs w:val="24"/>
        </w:rPr>
        <w:t>нируемый предметный результат должен быть сформулирован с учетом использования р</w:t>
      </w:r>
      <w:r w:rsidRPr="008A1576">
        <w:rPr>
          <w:rFonts w:ascii="Times New Roman" w:hAnsi="Times New Roman" w:cs="Times New Roman"/>
          <w:sz w:val="24"/>
          <w:szCs w:val="24"/>
        </w:rPr>
        <w:t>е</w:t>
      </w:r>
      <w:r w:rsidRPr="008A1576">
        <w:rPr>
          <w:rFonts w:ascii="Times New Roman" w:hAnsi="Times New Roman" w:cs="Times New Roman"/>
          <w:sz w:val="24"/>
          <w:szCs w:val="24"/>
        </w:rPr>
        <w:t>гионального материала. Напри</w:t>
      </w:r>
      <w:r w:rsidR="00F77903" w:rsidRPr="008A1576">
        <w:rPr>
          <w:rFonts w:ascii="Times New Roman" w:hAnsi="Times New Roman" w:cs="Times New Roman"/>
          <w:sz w:val="24"/>
          <w:szCs w:val="24"/>
        </w:rPr>
        <w:t>мер, «Распознавать отличительные черты архитектуры моде</w:t>
      </w:r>
      <w:r w:rsidR="00F77903" w:rsidRPr="008A1576">
        <w:rPr>
          <w:rFonts w:ascii="Times New Roman" w:hAnsi="Times New Roman" w:cs="Times New Roman"/>
          <w:sz w:val="24"/>
          <w:szCs w:val="24"/>
        </w:rPr>
        <w:t>р</w:t>
      </w:r>
      <w:r w:rsidR="00F77903" w:rsidRPr="008A1576">
        <w:rPr>
          <w:rFonts w:ascii="Times New Roman" w:hAnsi="Times New Roman" w:cs="Times New Roman"/>
          <w:sz w:val="24"/>
          <w:szCs w:val="24"/>
        </w:rPr>
        <w:t>на на примере Д</w:t>
      </w:r>
      <w:r w:rsidR="00C756FF" w:rsidRPr="008A1576">
        <w:rPr>
          <w:rFonts w:ascii="Times New Roman" w:hAnsi="Times New Roman" w:cs="Times New Roman"/>
          <w:sz w:val="24"/>
          <w:szCs w:val="24"/>
        </w:rPr>
        <w:t xml:space="preserve">ома </w:t>
      </w:r>
      <w:proofErr w:type="gramStart"/>
      <w:r w:rsidR="00C756FF" w:rsidRPr="008A1576">
        <w:rPr>
          <w:rFonts w:ascii="Times New Roman" w:hAnsi="Times New Roman" w:cs="Times New Roman"/>
          <w:sz w:val="24"/>
          <w:szCs w:val="24"/>
        </w:rPr>
        <w:t>Раковых</w:t>
      </w:r>
      <w:proofErr w:type="gramEnd"/>
      <w:r w:rsidR="00C756FF" w:rsidRPr="008A1576">
        <w:rPr>
          <w:rFonts w:ascii="Times New Roman" w:hAnsi="Times New Roman" w:cs="Times New Roman"/>
          <w:sz w:val="24"/>
          <w:szCs w:val="24"/>
        </w:rPr>
        <w:t>. Узнавать новый стил</w:t>
      </w:r>
      <w:r w:rsidR="00F77903" w:rsidRPr="008A1576">
        <w:rPr>
          <w:rFonts w:ascii="Times New Roman" w:hAnsi="Times New Roman" w:cs="Times New Roman"/>
          <w:sz w:val="24"/>
          <w:szCs w:val="24"/>
        </w:rPr>
        <w:t>ь в архитектуре 20 века на примере к</w:t>
      </w:r>
      <w:r w:rsidR="00F77903" w:rsidRPr="008A1576">
        <w:rPr>
          <w:rFonts w:ascii="Times New Roman" w:hAnsi="Times New Roman" w:cs="Times New Roman"/>
          <w:sz w:val="24"/>
          <w:szCs w:val="24"/>
        </w:rPr>
        <w:t>а</w:t>
      </w:r>
      <w:r w:rsidR="00F77903" w:rsidRPr="008A1576">
        <w:rPr>
          <w:rFonts w:ascii="Times New Roman" w:hAnsi="Times New Roman" w:cs="Times New Roman"/>
          <w:sz w:val="24"/>
          <w:szCs w:val="24"/>
        </w:rPr>
        <w:t xml:space="preserve">лужского конструктивизма </w:t>
      </w:r>
      <w:r w:rsidR="00C756FF" w:rsidRPr="008A1576">
        <w:rPr>
          <w:rFonts w:ascii="Times New Roman" w:hAnsi="Times New Roman" w:cs="Times New Roman"/>
          <w:sz w:val="24"/>
          <w:szCs w:val="24"/>
        </w:rPr>
        <w:t>(Здание кинотеатра Центральный)</w:t>
      </w:r>
      <w:r w:rsidRPr="008A1576">
        <w:rPr>
          <w:rFonts w:ascii="Times New Roman" w:hAnsi="Times New Roman" w:cs="Times New Roman"/>
          <w:sz w:val="24"/>
          <w:szCs w:val="24"/>
        </w:rPr>
        <w:t>»</w:t>
      </w:r>
      <w:r w:rsidRPr="008A1576">
        <w:rPr>
          <w:sz w:val="20"/>
          <w:szCs w:val="20"/>
        </w:rPr>
        <w:t>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2) Содержание учебного предмета, курса</w:t>
      </w:r>
    </w:p>
    <w:p w:rsidR="00AE38C6" w:rsidRDefault="00AE38C6" w:rsidP="005D61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 данный раздел включается перечень изучаемого учебного материала путём опис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 основных содержательных линий (дидактических единиц).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мета «</w:t>
      </w:r>
      <w:r w:rsidR="00F8173A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  <w:r>
        <w:rPr>
          <w:rFonts w:ascii="Times New Roman" w:hAnsi="Times New Roman" w:cs="Times New Roman"/>
          <w:sz w:val="24"/>
          <w:szCs w:val="24"/>
        </w:rPr>
        <w:t>» должно быть дополнено региональным (краеве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ческим) материалом. </w:t>
      </w:r>
      <w:r w:rsidRPr="008A157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3534F3" w:rsidRPr="008A1576">
        <w:rPr>
          <w:rFonts w:ascii="Times New Roman" w:hAnsi="Times New Roman" w:cs="Times New Roman"/>
          <w:sz w:val="24"/>
          <w:szCs w:val="24"/>
        </w:rPr>
        <w:t>в школьном курсе МХК тема «Шедевры классицизма в а</w:t>
      </w:r>
      <w:r w:rsidR="003534F3" w:rsidRPr="008A1576">
        <w:rPr>
          <w:rFonts w:ascii="Times New Roman" w:hAnsi="Times New Roman" w:cs="Times New Roman"/>
          <w:sz w:val="24"/>
          <w:szCs w:val="24"/>
        </w:rPr>
        <w:t>р</w:t>
      </w:r>
      <w:r w:rsidR="003534F3" w:rsidRPr="008A1576">
        <w:rPr>
          <w:rFonts w:ascii="Times New Roman" w:hAnsi="Times New Roman" w:cs="Times New Roman"/>
          <w:sz w:val="24"/>
          <w:szCs w:val="24"/>
        </w:rPr>
        <w:t>хитектуре России»</w:t>
      </w:r>
      <w:r w:rsidR="00C756FF" w:rsidRPr="008A1576">
        <w:rPr>
          <w:rFonts w:ascii="Times New Roman" w:hAnsi="Times New Roman" w:cs="Times New Roman"/>
          <w:sz w:val="24"/>
          <w:szCs w:val="24"/>
        </w:rPr>
        <w:t xml:space="preserve"> </w:t>
      </w:r>
      <w:r w:rsidR="003534F3"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дополнена вопросами регионального содержания по </w:t>
      </w:r>
      <w:r w:rsidR="003534F3" w:rsidRPr="008A1576">
        <w:rPr>
          <w:rFonts w:ascii="Times New Roman" w:hAnsi="Times New Roman" w:cs="Times New Roman"/>
          <w:sz w:val="24"/>
          <w:szCs w:val="24"/>
        </w:rPr>
        <w:t>изуч</w:t>
      </w:r>
      <w:r w:rsidR="003534F3" w:rsidRPr="008A1576">
        <w:rPr>
          <w:rFonts w:ascii="Times New Roman" w:hAnsi="Times New Roman" w:cs="Times New Roman"/>
          <w:sz w:val="24"/>
          <w:szCs w:val="24"/>
        </w:rPr>
        <w:t>е</w:t>
      </w:r>
      <w:r w:rsidR="003534F3" w:rsidRPr="008A1576">
        <w:rPr>
          <w:rFonts w:ascii="Times New Roman" w:hAnsi="Times New Roman" w:cs="Times New Roman"/>
          <w:sz w:val="24"/>
          <w:szCs w:val="24"/>
        </w:rPr>
        <w:t xml:space="preserve">нию вопросов застройки Калуги в 18 веке в связи с установлением генерального плана </w:t>
      </w:r>
      <w:proofErr w:type="gramStart"/>
      <w:r w:rsidR="003534F3" w:rsidRPr="008A1576">
        <w:rPr>
          <w:rFonts w:ascii="Times New Roman" w:hAnsi="Times New Roman" w:cs="Times New Roman"/>
          <w:sz w:val="24"/>
          <w:szCs w:val="24"/>
        </w:rPr>
        <w:t>з</w:t>
      </w:r>
      <w:r w:rsidR="003534F3" w:rsidRPr="008A1576">
        <w:rPr>
          <w:rFonts w:ascii="Times New Roman" w:hAnsi="Times New Roman" w:cs="Times New Roman"/>
          <w:sz w:val="24"/>
          <w:szCs w:val="24"/>
        </w:rPr>
        <w:t>а</w:t>
      </w:r>
      <w:r w:rsidR="003534F3" w:rsidRPr="008A1576">
        <w:rPr>
          <w:rFonts w:ascii="Times New Roman" w:hAnsi="Times New Roman" w:cs="Times New Roman"/>
          <w:sz w:val="24"/>
          <w:szCs w:val="24"/>
        </w:rPr>
        <w:t>стройки города</w:t>
      </w:r>
      <w:proofErr w:type="gramEnd"/>
      <w:r w:rsidR="003534F3" w:rsidRPr="008A1576">
        <w:rPr>
          <w:rFonts w:ascii="Times New Roman" w:hAnsi="Times New Roman" w:cs="Times New Roman"/>
          <w:sz w:val="24"/>
          <w:szCs w:val="24"/>
        </w:rPr>
        <w:t xml:space="preserve"> по</w:t>
      </w:r>
      <w:r w:rsidR="008A1576">
        <w:rPr>
          <w:rFonts w:ascii="Times New Roman" w:hAnsi="Times New Roman" w:cs="Times New Roman"/>
          <w:sz w:val="24"/>
          <w:szCs w:val="24"/>
        </w:rPr>
        <w:t>сле создания Калужской губернии</w:t>
      </w:r>
      <w:r w:rsidR="003534F3" w:rsidRPr="008A157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E38C6" w:rsidRPr="008A1576" w:rsidRDefault="00AE38C6" w:rsidP="008A15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РФ: http://fgosreestr.ru/), примерного программы учебного предмета курса.</w:t>
      </w:r>
    </w:p>
    <w:p w:rsidR="00AE38C6" w:rsidRPr="004B76E2" w:rsidRDefault="00AE38C6" w:rsidP="008A15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3) Тематическое планирование с указанием количества часов, отводимых на освоение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каждой темы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учебному предмету, курсу разрабатывается для </w:t>
      </w:r>
      <w:r w:rsidRPr="00CE2F1D">
        <w:rPr>
          <w:rFonts w:ascii="Times New Roman" w:hAnsi="Times New Roman" w:cs="Times New Roman"/>
          <w:sz w:val="24"/>
          <w:szCs w:val="24"/>
        </w:rPr>
        <w:t>5 - 9 классов отдельно по каждому году.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Можно разработать тематическое планирование, объед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нив этот раздел с разделом «</w:t>
      </w:r>
      <w:r w:rsidRPr="004B76E2">
        <w:rPr>
          <w:rFonts w:ascii="Times New Roman" w:hAnsi="Times New Roman" w:cs="Times New Roman"/>
          <w:iCs/>
          <w:sz w:val="24"/>
          <w:szCs w:val="24"/>
        </w:rPr>
        <w:t>Содержание учебного предмета, курса</w:t>
      </w:r>
      <w:r w:rsidRPr="004B76E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этом случае уместна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следующая форма: </w:t>
      </w:r>
    </w:p>
    <w:tbl>
      <w:tblPr>
        <w:tblStyle w:val="a4"/>
        <w:tblW w:w="0" w:type="auto"/>
        <w:tblLook w:val="04A0"/>
      </w:tblPr>
      <w:tblGrid>
        <w:gridCol w:w="1751"/>
        <w:gridCol w:w="2207"/>
        <w:gridCol w:w="5896"/>
      </w:tblGrid>
      <w:tr w:rsidR="00AE38C6" w:rsidRPr="004B76E2" w:rsidTr="00BA34AF">
        <w:tc>
          <w:tcPr>
            <w:tcW w:w="1809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AE38C6" w:rsidRPr="004B76E2" w:rsidTr="00BA34AF">
        <w:tc>
          <w:tcPr>
            <w:tcW w:w="1809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Росси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 xml:space="preserve">ской Федерации: http://fgosreestr.ru/), примерной программы  учебного предмета, курса.  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CE2F1D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F1D">
        <w:rPr>
          <w:rFonts w:ascii="Times New Roman" w:hAnsi="Times New Roman" w:cs="Times New Roman"/>
          <w:b/>
          <w:bCs/>
          <w:sz w:val="24"/>
          <w:szCs w:val="24"/>
        </w:rPr>
        <w:t>2.1.3. Рекомендации по структуре дополнительных разделов рабочей программы</w:t>
      </w:r>
      <w:r w:rsidR="008A1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уче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ного предмета, курса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Локальным нормативным актом образовательной организации</w:t>
      </w:r>
      <w:r w:rsidR="008A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структуру рабочих программ учебных предметов, курсов могут быть включены дополнительные разделы,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пример, календарно-тематическое планирование по учебному предмету, курсу; оценочные материалы. Ниже предлагается рекомендации по наполнению данных разделов.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Календарно-тематическое планирование по учебному предмету, курсу</w:t>
      </w:r>
    </w:p>
    <w:p w:rsidR="00AE38C6" w:rsidRPr="00CE2F1D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каждому учебному предмету, курсу разрабат</w:t>
      </w:r>
      <w:r w:rsidRPr="004B76E2">
        <w:rPr>
          <w:rFonts w:ascii="Times New Roman" w:hAnsi="Times New Roman" w:cs="Times New Roman"/>
          <w:sz w:val="24"/>
          <w:szCs w:val="24"/>
        </w:rPr>
        <w:t>ы</w:t>
      </w:r>
      <w:r w:rsidRPr="004B76E2">
        <w:rPr>
          <w:rFonts w:ascii="Times New Roman" w:hAnsi="Times New Roman" w:cs="Times New Roman"/>
          <w:sz w:val="24"/>
          <w:szCs w:val="24"/>
        </w:rPr>
        <w:t>вается для 5, 6, 7, 8 и 9 классов отдельно на каждый (предстоящий) учебный год. Календа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но-тематическое планирование разрабатывается каждым учителем самостоятельно на основе тематического планирования. </w:t>
      </w:r>
      <w:r w:rsidRPr="00CE2F1D">
        <w:rPr>
          <w:rFonts w:ascii="Times New Roman" w:hAnsi="Times New Roman" w:cs="Times New Roman"/>
          <w:sz w:val="24"/>
          <w:szCs w:val="24"/>
        </w:rPr>
        <w:t>Календарно-тематическое планирование традиционно офор</w:t>
      </w:r>
      <w:r w:rsidRPr="00CE2F1D">
        <w:rPr>
          <w:rFonts w:ascii="Times New Roman" w:hAnsi="Times New Roman" w:cs="Times New Roman"/>
          <w:sz w:val="24"/>
          <w:szCs w:val="24"/>
        </w:rPr>
        <w:t>м</w:t>
      </w:r>
      <w:r w:rsidRPr="00CE2F1D">
        <w:rPr>
          <w:rFonts w:ascii="Times New Roman" w:hAnsi="Times New Roman" w:cs="Times New Roman"/>
          <w:sz w:val="24"/>
          <w:szCs w:val="24"/>
        </w:rPr>
        <w:t>ляется в виде плана-сетки (таблицы) и может состоять из следующих разделов: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 (практическая часть) – то, что записывается в классный журнал;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 урока;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AE38C6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</w:t>
      </w:r>
    </w:p>
    <w:p w:rsidR="00AE38C6" w:rsidRPr="00CE2F1D" w:rsidRDefault="00AE38C6" w:rsidP="00AE38C6">
      <w:pPr>
        <w:pStyle w:val="a5"/>
        <w:autoSpaceDE w:val="0"/>
        <w:autoSpaceDN w:val="0"/>
        <w:adjustRightInd w:val="0"/>
        <w:spacing w:after="0"/>
        <w:ind w:left="851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(на раздел  программы);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аспект);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AE38C6" w:rsidRPr="00DF6C4B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DF6C4B">
        <w:rPr>
          <w:rFonts w:ascii="Times New Roman" w:eastAsia="Calibri" w:hAnsi="Times New Roman" w:cs="Times New Roman"/>
          <w:color w:val="000000"/>
          <w:sz w:val="24"/>
          <w:szCs w:val="24"/>
        </w:rPr>
        <w:t>ата проведения урока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Целесообразно использование материалов примерной основной образовательной программы основного общего образования, примерных программ по предмету «</w:t>
      </w:r>
      <w:r w:rsidR="007332E7">
        <w:rPr>
          <w:rFonts w:ascii="Times New Roman" w:hAnsi="Times New Roman" w:cs="Times New Roman"/>
          <w:sz w:val="24"/>
          <w:szCs w:val="24"/>
        </w:rPr>
        <w:t>Мировая х</w:t>
      </w:r>
      <w:r w:rsidR="007332E7">
        <w:rPr>
          <w:rFonts w:ascii="Times New Roman" w:hAnsi="Times New Roman" w:cs="Times New Roman"/>
          <w:sz w:val="24"/>
          <w:szCs w:val="24"/>
        </w:rPr>
        <w:t>у</w:t>
      </w:r>
      <w:r w:rsidR="007332E7">
        <w:rPr>
          <w:rFonts w:ascii="Times New Roman" w:hAnsi="Times New Roman" w:cs="Times New Roman"/>
          <w:sz w:val="24"/>
          <w:szCs w:val="24"/>
        </w:rPr>
        <w:t>дожественная культура</w:t>
      </w:r>
      <w:r w:rsidRPr="00CE2F1D">
        <w:rPr>
          <w:rFonts w:ascii="Times New Roman" w:hAnsi="Times New Roman" w:cs="Times New Roman"/>
          <w:sz w:val="24"/>
          <w:szCs w:val="24"/>
        </w:rPr>
        <w:t xml:space="preserve">» в части представления календарно-тематического планирования по </w:t>
      </w:r>
      <w:r w:rsidRPr="000A666A">
        <w:rPr>
          <w:rFonts w:ascii="Times New Roman" w:hAnsi="Times New Roman" w:cs="Times New Roman"/>
          <w:sz w:val="24"/>
          <w:szCs w:val="24"/>
        </w:rPr>
        <w:t>учебному предмету, курсу.</w:t>
      </w:r>
    </w:p>
    <w:p w:rsidR="000A666A" w:rsidRDefault="000A666A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56FF" w:rsidRDefault="000A666A" w:rsidP="00C756FF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6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C756FF" w:rsidRDefault="000A666A" w:rsidP="00C756FF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6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756FF">
        <w:rPr>
          <w:rFonts w:ascii="Times New Roman" w:hAnsi="Times New Roman" w:cs="Times New Roman"/>
          <w:b/>
          <w:sz w:val="24"/>
          <w:szCs w:val="24"/>
        </w:rPr>
        <w:t>предмету «</w:t>
      </w:r>
      <w:r w:rsidRPr="000A666A">
        <w:rPr>
          <w:rFonts w:ascii="Times New Roman" w:hAnsi="Times New Roman" w:cs="Times New Roman"/>
          <w:b/>
          <w:sz w:val="24"/>
          <w:szCs w:val="24"/>
        </w:rPr>
        <w:t>Миров</w:t>
      </w:r>
      <w:r w:rsidR="00C756FF">
        <w:rPr>
          <w:rFonts w:ascii="Times New Roman" w:hAnsi="Times New Roman" w:cs="Times New Roman"/>
          <w:b/>
          <w:sz w:val="24"/>
          <w:szCs w:val="24"/>
        </w:rPr>
        <w:t>ая</w:t>
      </w:r>
      <w:r w:rsidRPr="000A666A">
        <w:rPr>
          <w:rFonts w:ascii="Times New Roman" w:hAnsi="Times New Roman" w:cs="Times New Roman"/>
          <w:b/>
          <w:sz w:val="24"/>
          <w:szCs w:val="24"/>
        </w:rPr>
        <w:t xml:space="preserve"> художественн</w:t>
      </w:r>
      <w:r w:rsidR="00C756FF">
        <w:rPr>
          <w:rFonts w:ascii="Times New Roman" w:hAnsi="Times New Roman" w:cs="Times New Roman"/>
          <w:b/>
          <w:sz w:val="24"/>
          <w:szCs w:val="24"/>
        </w:rPr>
        <w:t>ая</w:t>
      </w:r>
      <w:r w:rsidRPr="000A666A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  <w:r w:rsidR="00C756FF">
        <w:rPr>
          <w:rFonts w:ascii="Times New Roman" w:hAnsi="Times New Roman" w:cs="Times New Roman"/>
          <w:b/>
          <w:sz w:val="24"/>
          <w:szCs w:val="24"/>
        </w:rPr>
        <w:t xml:space="preserve">а» </w:t>
      </w:r>
    </w:p>
    <w:p w:rsidR="000A666A" w:rsidRPr="000A666A" w:rsidRDefault="00C756FF" w:rsidP="00C756FF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A666A" w:rsidRPr="000A666A">
        <w:rPr>
          <w:rFonts w:ascii="Times New Roman" w:hAnsi="Times New Roman" w:cs="Times New Roman"/>
          <w:b/>
          <w:sz w:val="24"/>
          <w:szCs w:val="24"/>
        </w:rPr>
        <w:t>ля 10 класса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495"/>
        <w:gridCol w:w="1620"/>
      </w:tblGrid>
      <w:tr w:rsidR="000A666A" w:rsidRPr="000A666A" w:rsidTr="00AE5807">
        <w:tc>
          <w:tcPr>
            <w:tcW w:w="2340" w:type="dxa"/>
            <w:vAlign w:val="center"/>
          </w:tcPr>
          <w:p w:rsidR="000A666A" w:rsidRPr="000A666A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95" w:type="dxa"/>
            <w:vAlign w:val="center"/>
          </w:tcPr>
          <w:p w:rsidR="000A666A" w:rsidRPr="000A666A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и количество часов на ее изучение</w:t>
            </w:r>
          </w:p>
        </w:tc>
        <w:tc>
          <w:tcPr>
            <w:tcW w:w="1620" w:type="dxa"/>
            <w:vAlign w:val="center"/>
          </w:tcPr>
          <w:p w:rsidR="000A666A" w:rsidRPr="000A666A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A666A" w:rsidRPr="000A666A" w:rsidTr="00AE5807">
        <w:tc>
          <w:tcPr>
            <w:tcW w:w="2340" w:type="dxa"/>
          </w:tcPr>
          <w:p w:rsidR="000A666A" w:rsidRPr="000A666A" w:rsidRDefault="000A666A" w:rsidP="000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Древние цивил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зации.</w:t>
            </w:r>
          </w:p>
        </w:tc>
        <w:tc>
          <w:tcPr>
            <w:tcW w:w="5495" w:type="dxa"/>
          </w:tcPr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художники Земли.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страны фараонов. 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страны фараонов. 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музыка Древн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Египта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Древней Передней Азии.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доколумбовой Америки.</w:t>
            </w:r>
          </w:p>
        </w:tc>
        <w:tc>
          <w:tcPr>
            <w:tcW w:w="1620" w:type="dxa"/>
          </w:tcPr>
          <w:p w:rsidR="000A666A" w:rsidRPr="000A666A" w:rsidRDefault="000A666A" w:rsidP="000A6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666A" w:rsidRPr="000A666A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6A" w:rsidRPr="000A666A" w:rsidTr="00AE5807">
        <w:tc>
          <w:tcPr>
            <w:tcW w:w="2340" w:type="dxa"/>
          </w:tcPr>
          <w:p w:rsidR="000A666A" w:rsidRPr="000A666A" w:rsidRDefault="000A666A" w:rsidP="000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Анти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5495" w:type="dxa"/>
          </w:tcPr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Афин.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Древнего Рима.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 музыкальное искусство Анти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 музыкальное искусство Анти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620" w:type="dxa"/>
          </w:tcPr>
          <w:p w:rsidR="000A666A" w:rsidRPr="000A666A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666A" w:rsidRPr="000A666A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666A" w:rsidRPr="000A666A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6A" w:rsidRPr="000A666A" w:rsidTr="00AE5807">
        <w:tc>
          <w:tcPr>
            <w:tcW w:w="2340" w:type="dxa"/>
          </w:tcPr>
          <w:p w:rsidR="000A666A" w:rsidRPr="000A666A" w:rsidRDefault="000A666A" w:rsidP="000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Средние века.</w:t>
            </w:r>
          </w:p>
        </w:tc>
        <w:tc>
          <w:tcPr>
            <w:tcW w:w="5495" w:type="dxa"/>
          </w:tcPr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византийской культуры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облик Древней Руси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облик Древней Руси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облик Древней Руси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музыка Древней Руси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музыка Древней Руси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западноевропейского Среднев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ковья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Архитектура западноевропейского Среднев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ковья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Средних веков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искусство и музыка Средних в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20" w:type="dxa"/>
          </w:tcPr>
          <w:p w:rsidR="000A666A" w:rsidRPr="000A666A" w:rsidRDefault="000A666A" w:rsidP="000A6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666A" w:rsidRPr="00AE5807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666A" w:rsidRPr="000A666A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666A" w:rsidRPr="000A666A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666A" w:rsidRPr="000A666A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666A" w:rsidRPr="000A666A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666A" w:rsidRPr="000A666A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6A" w:rsidRPr="000A666A" w:rsidTr="00AE5807">
        <w:tc>
          <w:tcPr>
            <w:tcW w:w="2340" w:type="dxa"/>
          </w:tcPr>
          <w:p w:rsidR="000A666A" w:rsidRPr="000A666A" w:rsidRDefault="000A666A" w:rsidP="000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Культура Вост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5495" w:type="dxa"/>
          </w:tcPr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– «страна чудес»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– «страна чудес»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Китая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Китая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Страны восходящего солнца (Яп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ислама</w:t>
            </w:r>
          </w:p>
        </w:tc>
        <w:tc>
          <w:tcPr>
            <w:tcW w:w="1620" w:type="dxa"/>
          </w:tcPr>
          <w:p w:rsidR="000A666A" w:rsidRPr="000A666A" w:rsidRDefault="000A666A" w:rsidP="000A6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666A" w:rsidRPr="000A666A" w:rsidRDefault="000A666A" w:rsidP="000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6A" w:rsidRPr="000A666A" w:rsidTr="00AE5807">
        <w:tc>
          <w:tcPr>
            <w:tcW w:w="2340" w:type="dxa"/>
          </w:tcPr>
          <w:p w:rsidR="000A666A" w:rsidRPr="000A666A" w:rsidRDefault="000A666A" w:rsidP="000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Возрождение.</w:t>
            </w:r>
          </w:p>
        </w:tc>
        <w:tc>
          <w:tcPr>
            <w:tcW w:w="5495" w:type="dxa"/>
          </w:tcPr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Флоренция – колыбель итальянского Возро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Возрождения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Возрождения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Возрождения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в Венеции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Возрождение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Возрождение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театр эпохи Возрождения</w:t>
            </w:r>
          </w:p>
          <w:p w:rsidR="000A666A" w:rsidRPr="000A666A" w:rsidRDefault="000A666A" w:rsidP="000A666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театр эпохи Возрождения</w:t>
            </w:r>
          </w:p>
        </w:tc>
        <w:tc>
          <w:tcPr>
            <w:tcW w:w="1620" w:type="dxa"/>
          </w:tcPr>
          <w:p w:rsidR="000A666A" w:rsidRPr="000A666A" w:rsidRDefault="000A666A" w:rsidP="000A6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A666A" w:rsidRDefault="000A666A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666A" w:rsidRPr="000A666A" w:rsidRDefault="000A666A" w:rsidP="000A666A">
      <w:pPr>
        <w:tabs>
          <w:tab w:val="left" w:pos="7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3412"/>
        <w:gridCol w:w="4963"/>
      </w:tblGrid>
      <w:tr w:rsidR="000A666A" w:rsidRPr="000A666A" w:rsidTr="00AE5807">
        <w:tc>
          <w:tcPr>
            <w:tcW w:w="1196" w:type="dxa"/>
            <w:vAlign w:val="center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412" w:type="dxa"/>
            <w:vAlign w:val="center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3" w:type="dxa"/>
            <w:vAlign w:val="center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материала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художники Земли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мифа в культуре. Древние образы  и символы. Жизнь </w:t>
            </w:r>
            <w:proofErr w:type="spellStart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Альтамиры</w:t>
            </w:r>
            <w:proofErr w:type="spellEnd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Символика ге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метрического орнамента в произведениях изобразительного искусства. Зарождение а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хитектуры, ее связь с религиозными веров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и представлениями человека (Стоу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хендж). Музыка и танец. 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страны фараонов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значение древнеегипетской цивил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зации. Пирамиды в Гизе как выдающиеся п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мятники мирового зодчества и одно из чудес света. Скальные гробницы и храмы Среднего и Нового царства. Архитектурные комплексы в </w:t>
            </w:r>
            <w:proofErr w:type="spellStart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Карнаке</w:t>
            </w:r>
            <w:proofErr w:type="spellEnd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Луксоре.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музыка Египта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Гигантизм и неизменность канона – примета Вечной жизни в изобразительном искусстве. Музыкальное искусство Древнего Египта.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Древней Передней Азии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художественной культуры М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ждуречья. Аскетизм и красочность архите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турных ансамблей Вавилона. 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доколумбовой Америки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и самобытный характер худ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жественной культуры доколумбовой Амер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Отражение мифологических представл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майя и ацтеков в архитектуре и рельефах.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Афин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Всемирно-историческое значение художес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венной культуры Древней Греции. Идеалы красоты в ансамбле афинского Акрополя, 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и культурного центра греч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цивилизации. Парфенон – главное у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рашение Акрополя.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Древнего Рима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символы римского величия. Римский форум, центр деловой и обществе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жизни. Пантеон – «храм всех богов». К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лизей – величественная зрелищная постройка Древнего Рима.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 музыкальное искусство Античности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греческого театра. Особенности театрализованного действа. Драма. Комедия. Музыкальное искусство Античности.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византийской культуры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культуры Византийской империи. Следование античным традициям, пролог к развитию средневековой культуры. Собор Святой Софии в Константинополе как в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площение идеала божественного мироздания в восточном христианстве. Искусство моза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иконописи.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12,13,14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облик Дре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Руси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Древнерусский крестово-купольный тип хр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ма. Символика храма. Архитектурный облик Киева. Собор Святой Софии в Киеве. </w:t>
            </w:r>
          </w:p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Великого Новгорода. Храм С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 Новгородской. Архитектура Владимиро-Суздальского княжества. Успенский собор во Владимире. Храм Покрова Богородицы на реке Нерль.</w:t>
            </w:r>
          </w:p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Московского княжества. А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самбль Московского Кремля. Успенский с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как его главное украшение.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музыка Древней Руси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 и иконостас. Мозаики и фрески Кие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Софии.</w:t>
            </w:r>
          </w:p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новгородской школы живописи.</w:t>
            </w:r>
          </w:p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Феофана Грека.</w:t>
            </w:r>
          </w:p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Андрея Рублева и основные вехи его творчества.</w:t>
            </w:r>
          </w:p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Древней Руси.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западноевропе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Средневековья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Монастырская базилика как средоточие кул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турной жизни романской эпохи. Готический собор как образ мира. Региональные школы Западной Европы (Франция, Германия). С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боры </w:t>
            </w:r>
            <w:proofErr w:type="spellStart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Нотр-Дам</w:t>
            </w:r>
            <w:proofErr w:type="spellEnd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Париже и в Кельне.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Средних веков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романского стиля и готики, ее теснейшая связь с архитектурой. Искусство витража.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искусство и м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Средних веков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литургической драме и среднев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ковом фарсе. </w:t>
            </w:r>
            <w:proofErr w:type="spellStart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Монодический</w:t>
            </w:r>
            <w:proofErr w:type="spellEnd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среднев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ковой музыкальной культуры.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– «страна чудес»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Самобытность и неповторимость художес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культуры Индии. Шедевры индийск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зодчества. Ступа в </w:t>
            </w:r>
            <w:proofErr w:type="spellStart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Санчи</w:t>
            </w:r>
            <w:proofErr w:type="spellEnd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Пещерные хр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(</w:t>
            </w:r>
            <w:proofErr w:type="spellStart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чайтья</w:t>
            </w:r>
            <w:proofErr w:type="spellEnd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</w:t>
            </w:r>
            <w:proofErr w:type="spellEnd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храм в </w:t>
            </w:r>
            <w:proofErr w:type="spellStart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Кхаджурахо</w:t>
            </w:r>
            <w:proofErr w:type="spellEnd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Искусство живописи. Музыкальное и теа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ральное искусство Индии.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23,24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К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уникальный характер китайской художественной культуры. Шедевры арх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тектуры. Воплощение мифологических и р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лигиозно-нравственных представлений Китая в Храме Неба в Пекине. Скульптура и жив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 Китая.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Страны восходящ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солнца (Япония)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и неповторимость искусства Японии. Шедевры японской архитектуры. Философия и мифология в садово-парковом искусстве. Мастера японской гравюры. Теа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ральное искусство.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и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корни искусства ислама. Ш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девры архитектуры. Изобразительное иску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 литература Арабского Востока.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Флоренция – колыбель итал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янского Возрождения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итальянского Возрождения. В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площение идеалов Ренессанса в архитектуре Флоренции. Флорентийское чудо Ф. Бруне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лески – собор Санта-Мария </w:t>
            </w:r>
            <w:proofErr w:type="spellStart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Фьоре</w:t>
            </w:r>
            <w:proofErr w:type="spellEnd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Скульптурные шедевры Донателло. </w:t>
            </w:r>
          </w:p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образов С. Боттичелли.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28,29,30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Возрождения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мир Леонардо да Винчи. Прославленные шедевры художника.</w:t>
            </w:r>
          </w:p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Бунтующий гений Микеланджело. Скуль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турные и живописные шедевры художника.</w:t>
            </w:r>
          </w:p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 – «первый среди равных». Рафаэль – певец женской красоты. Портретное творч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художника.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в Венеции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облик Венеции. Художес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мир Тициана. Мифологическая и библейская тематика.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Возрождение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нидерландских и немецких маст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ров. </w:t>
            </w:r>
            <w:proofErr w:type="spellStart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Гентский</w:t>
            </w:r>
            <w:proofErr w:type="spellEnd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алтарь Яна </w:t>
            </w:r>
            <w:proofErr w:type="spellStart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Эйка</w:t>
            </w:r>
            <w:proofErr w:type="spellEnd"/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щенный образ Вселенной, гармонии человека с жизнью природы. Мастерство Дюрера – гравера.</w:t>
            </w:r>
          </w:p>
        </w:tc>
      </w:tr>
      <w:tr w:rsidR="000A666A" w:rsidRPr="000A666A" w:rsidTr="00AE5807">
        <w:tc>
          <w:tcPr>
            <w:tcW w:w="1196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3412" w:type="dxa"/>
          </w:tcPr>
          <w:p w:rsidR="000A666A" w:rsidRPr="000A666A" w:rsidRDefault="000A666A" w:rsidP="000A666A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театр эпохи Возр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4963" w:type="dxa"/>
          </w:tcPr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культура Возрождения. Роль полифонии в развитии светских и культовых музыкальных жанров. </w:t>
            </w:r>
          </w:p>
          <w:p w:rsidR="000A666A" w:rsidRPr="000A666A" w:rsidRDefault="000A666A" w:rsidP="008A1576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человеческих чувств и сильных страстей в театре Шекспира.</w:t>
            </w:r>
          </w:p>
        </w:tc>
      </w:tr>
    </w:tbl>
    <w:p w:rsidR="00A1715A" w:rsidRDefault="00A1715A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Оценочные материалы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разделе представляются контрольно-измерительные материалы, которые испол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зуются для определения уровня достижения обучающимися планируемых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и предметных результатов в рамках организации </w:t>
      </w:r>
      <w:r w:rsidRPr="002C15D9">
        <w:rPr>
          <w:rFonts w:ascii="Times New Roman" w:hAnsi="Times New Roman" w:cs="Times New Roman"/>
          <w:i/>
          <w:sz w:val="24"/>
          <w:szCs w:val="24"/>
        </w:rPr>
        <w:t>текущего контроля успеваемости</w:t>
      </w:r>
      <w:r w:rsidRPr="002C15D9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Ко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трольно-измерительные материалы могут быть представлены в виде ссылок на соответс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вующую литературу, позволяющую ознакомиться с содержанием и формами представления оценочных материалов</w:t>
      </w:r>
      <w:r w:rsidRPr="00CE2F1D">
        <w:rPr>
          <w:rFonts w:ascii="Times New Roman" w:hAnsi="Times New Roman" w:cs="Times New Roman"/>
          <w:sz w:val="24"/>
          <w:szCs w:val="24"/>
        </w:rPr>
        <w:t>, и предъявлением только демонстрационного (-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E2F1D">
        <w:rPr>
          <w:rFonts w:ascii="Times New Roman" w:hAnsi="Times New Roman" w:cs="Times New Roman"/>
          <w:sz w:val="24"/>
          <w:szCs w:val="24"/>
        </w:rPr>
        <w:t>) вариант</w:t>
      </w:r>
      <w:proofErr w:type="gramStart"/>
      <w:r w:rsidRPr="00CE2F1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E2F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E2F1D">
        <w:rPr>
          <w:rFonts w:ascii="Times New Roman" w:hAnsi="Times New Roman" w:cs="Times New Roman"/>
          <w:sz w:val="24"/>
          <w:szCs w:val="24"/>
        </w:rPr>
        <w:t>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Уместно и</w:t>
      </w:r>
      <w:r w:rsidRPr="004B76E2">
        <w:rPr>
          <w:rFonts w:ascii="Times New Roman" w:hAnsi="Times New Roman" w:cs="Times New Roman"/>
          <w:sz w:val="24"/>
          <w:szCs w:val="24"/>
        </w:rPr>
        <w:t>спользование материалов примерной основной образовательной програ</w:t>
      </w:r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 xml:space="preserve">мы основного общего образования (реестр Министерства образования и науки Российской 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Федерации: http://fgosreestr.ru/), примерной программы учебного предмета, курса в части представления контрольно-измерительных материалов по учебному предмету, курсу.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2.2. Особенности рабочей программы учебного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4DAE">
        <w:rPr>
          <w:rFonts w:ascii="Times New Roman" w:hAnsi="Times New Roman" w:cs="Times New Roman"/>
          <w:b/>
          <w:bCs/>
          <w:sz w:val="24"/>
          <w:szCs w:val="24"/>
        </w:rPr>
        <w:t>Мировая художественная культура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при реализаци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ФКГОС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Рабочая программа учебного предмета, курса является составной частью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тельной программы общеобразовательной организации. Она составляется в соответствии с требованиями Федерального компонента государственного образовательного стандарта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 и среднего (полного) общего образования (приказ 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от 05.03.2004 . №1089) с учетом 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гиональных (краеведческих) особенностей.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 xml:space="preserve">Основой для разработки рабочей программы по учебному предмету </w:t>
      </w:r>
      <w:r w:rsidRPr="008E4E9E">
        <w:rPr>
          <w:rFonts w:ascii="Times New Roman" w:hAnsi="Times New Roman" w:cs="Times New Roman"/>
          <w:sz w:val="24"/>
          <w:szCs w:val="24"/>
        </w:rPr>
        <w:t>«</w:t>
      </w:r>
      <w:r w:rsidR="00C10807">
        <w:rPr>
          <w:rFonts w:ascii="Times New Roman" w:hAnsi="Times New Roman" w:cs="Times New Roman"/>
          <w:sz w:val="24"/>
          <w:szCs w:val="24"/>
        </w:rPr>
        <w:t>мировая худ</w:t>
      </w:r>
      <w:r w:rsidR="00C10807">
        <w:rPr>
          <w:rFonts w:ascii="Times New Roman" w:hAnsi="Times New Roman" w:cs="Times New Roman"/>
          <w:sz w:val="24"/>
          <w:szCs w:val="24"/>
        </w:rPr>
        <w:t>о</w:t>
      </w:r>
      <w:r w:rsidR="00C10807">
        <w:rPr>
          <w:rFonts w:ascii="Times New Roman" w:hAnsi="Times New Roman" w:cs="Times New Roman"/>
          <w:sz w:val="24"/>
          <w:szCs w:val="24"/>
        </w:rPr>
        <w:t>жественная культура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CE2F1D">
        <w:rPr>
          <w:rFonts w:ascii="Times New Roman" w:hAnsi="Times New Roman" w:cs="Times New Roman"/>
          <w:sz w:val="24"/>
          <w:szCs w:val="24"/>
        </w:rPr>
        <w:t xml:space="preserve">  являются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</w:t>
      </w:r>
      <w:r w:rsidR="00A433E9">
        <w:rPr>
          <w:rFonts w:ascii="Times New Roman" w:hAnsi="Times New Roman" w:cs="Times New Roman"/>
          <w:sz w:val="24"/>
          <w:szCs w:val="24"/>
        </w:rPr>
        <w:t>мировой художественной культ</w:t>
      </w:r>
      <w:r w:rsidR="00A433E9">
        <w:rPr>
          <w:rFonts w:ascii="Times New Roman" w:hAnsi="Times New Roman" w:cs="Times New Roman"/>
          <w:sz w:val="24"/>
          <w:szCs w:val="24"/>
        </w:rPr>
        <w:t>у</w:t>
      </w:r>
      <w:r w:rsidR="00A433E9">
        <w:rPr>
          <w:rFonts w:ascii="Times New Roman" w:hAnsi="Times New Roman" w:cs="Times New Roman"/>
          <w:sz w:val="24"/>
          <w:szCs w:val="24"/>
        </w:rPr>
        <w:t>ре</w:t>
      </w:r>
      <w:r w:rsidRPr="004B76E2">
        <w:rPr>
          <w:rFonts w:ascii="Times New Roman" w:hAnsi="Times New Roman" w:cs="Times New Roman"/>
          <w:sz w:val="24"/>
          <w:szCs w:val="24"/>
        </w:rPr>
        <w:t xml:space="preserve">, авторские программы к учебникам.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учебн</w:t>
      </w:r>
      <w:r>
        <w:rPr>
          <w:rFonts w:ascii="Times New Roman" w:hAnsi="Times New Roman" w:cs="Times New Roman"/>
          <w:sz w:val="24"/>
          <w:szCs w:val="24"/>
        </w:rPr>
        <w:t xml:space="preserve">ому предмету </w:t>
      </w:r>
      <w:r w:rsidRPr="004B76E2">
        <w:rPr>
          <w:rFonts w:ascii="Times New Roman" w:hAnsi="Times New Roman" w:cs="Times New Roman"/>
          <w:sz w:val="24"/>
          <w:szCs w:val="24"/>
        </w:rPr>
        <w:t>позв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ляют всем участникам образовательных отношений получить представление о целях, соде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жании, общей стратегии образования учащихся средствами учебного предмета, курса, ко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кретизируют содержание предметных тем ФКГОС, дают примерное распределение учебных часов по разделам учебного предмета, курса и рекомендуемую последовательность изучения тем и разделов учебного предмета, курса с учетом возрастных особенностей учащихся, лог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ки учебного процесса,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связей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>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По своей структуре и содержанию рабочая программа </w:t>
      </w:r>
      <w:r w:rsidRPr="00CE2F1D">
        <w:rPr>
          <w:rFonts w:ascii="Times New Roman" w:hAnsi="Times New Roman" w:cs="Times New Roman"/>
          <w:sz w:val="24"/>
          <w:szCs w:val="24"/>
        </w:rPr>
        <w:t xml:space="preserve">по учебному </w:t>
      </w:r>
      <w:r w:rsidRPr="008E4E9E">
        <w:rPr>
          <w:rFonts w:ascii="Times New Roman" w:hAnsi="Times New Roman" w:cs="Times New Roman"/>
          <w:sz w:val="24"/>
          <w:szCs w:val="24"/>
        </w:rPr>
        <w:t>предмету «</w:t>
      </w:r>
      <w:r w:rsidR="00AF6785">
        <w:rPr>
          <w:rFonts w:ascii="Times New Roman" w:hAnsi="Times New Roman" w:cs="Times New Roman"/>
          <w:sz w:val="24"/>
          <w:szCs w:val="24"/>
        </w:rPr>
        <w:t>мир</w:t>
      </w:r>
      <w:r w:rsidR="00AF6785">
        <w:rPr>
          <w:rFonts w:ascii="Times New Roman" w:hAnsi="Times New Roman" w:cs="Times New Roman"/>
          <w:sz w:val="24"/>
          <w:szCs w:val="24"/>
        </w:rPr>
        <w:t>о</w:t>
      </w:r>
      <w:r w:rsidR="00AF6785">
        <w:rPr>
          <w:rFonts w:ascii="Times New Roman" w:hAnsi="Times New Roman" w:cs="Times New Roman"/>
          <w:sz w:val="24"/>
          <w:szCs w:val="24"/>
        </w:rPr>
        <w:t>вая художественная культура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представляет собой документ, составленный </w:t>
      </w:r>
      <w:r w:rsidRPr="00CE2F1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основе</w:t>
      </w:r>
      <w:r w:rsidRPr="004B76E2">
        <w:rPr>
          <w:rFonts w:ascii="Times New Roman" w:hAnsi="Times New Roman" w:cs="Times New Roman"/>
          <w:sz w:val="24"/>
          <w:szCs w:val="24"/>
        </w:rPr>
        <w:t>треб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ваний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ФКГОС; максимального объема учебного материала для учащихся; объема часов учебной нагрузки, определенного учебным планом образовательной организации для реал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 учебных предметов, курсов в каждом классе; целей и задач образовательной програ</w:t>
      </w:r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>мы образовательной организации; выбора педагогом необходимого комплекта учебно-методического обеспечения.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ты: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пояснительная записка: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программы учебного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календарно-тематическое планирование;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требования к уровню подготовки учащихся;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реализация (краеведческих) особенностей;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характеристика контрольно-измерительных материалов;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учебно-методическое обеспечение предмета и перечень рекомендуемой литературы (о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новной и дополнительной) для учителя и учащихся.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b/>
          <w:i/>
          <w:sz w:val="24"/>
          <w:szCs w:val="24"/>
        </w:rPr>
        <w:t>Титульный лист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должен содержать полное наименование общеобразовательной организации в соответствии с уставом; наименование учебного предмета, курса; указания на принадлежность рабочей программы учебного предмета, курса к уровню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ния: срок реализации данной рабочей программы учебного предмета, курса; сведения о ра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работчике (разработчиках) (Ф.И.О. должность); год утверждения </w:t>
      </w:r>
      <w:r w:rsidRPr="00CE2F1D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абочей программы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ного предмета, курса.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пояснительной записке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раскрывается статус документа, его структура, даётся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щая характеристика учебного предмета, курса, его место в базисном учебном плане. Особое 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внимание уделяется роли учебного предмета</w:t>
      </w:r>
      <w:proofErr w:type="gramStart"/>
      <w:r w:rsidRPr="008E4E9E">
        <w:rPr>
          <w:rFonts w:ascii="Times New Roman" w:hAnsi="Times New Roman" w:cs="Times New Roman"/>
          <w:sz w:val="24"/>
          <w:szCs w:val="24"/>
        </w:rPr>
        <w:t>«</w:t>
      </w:r>
      <w:r w:rsidR="003276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276F7">
        <w:rPr>
          <w:rFonts w:ascii="Times New Roman" w:hAnsi="Times New Roman" w:cs="Times New Roman"/>
          <w:sz w:val="24"/>
          <w:szCs w:val="24"/>
        </w:rPr>
        <w:t>ировая художественная культура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форм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ровании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деятельности, ключевых компетенций учащихся. В пояснительной записке указывается, какая примерная и авторская программа послужила основанием для разработки рабочей программы учебного предмета, курса, ос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бенности представляемой программы. В пояснительной записке отражаются те изменения, которые вносит учитель с учётом особенностей контингента учащихся, целевых ориентиров учебного предмета, курса, особенностей образовательной организации, а также требования к уровню подготовки учащихся с учётом внесённых изменений.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компоненте «Содержание программы</w:t>
      </w:r>
      <w:r w:rsidR="005D6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5D9">
        <w:rPr>
          <w:rFonts w:ascii="Times New Roman" w:hAnsi="Times New Roman" w:cs="Times New Roman"/>
          <w:i/>
          <w:sz w:val="24"/>
          <w:szCs w:val="24"/>
        </w:rPr>
        <w:t>учебного курса</w:t>
      </w:r>
      <w:r w:rsidRPr="004B76E2">
        <w:rPr>
          <w:rFonts w:ascii="Times New Roman" w:hAnsi="Times New Roman" w:cs="Times New Roman"/>
          <w:sz w:val="24"/>
          <w:szCs w:val="24"/>
        </w:rPr>
        <w:t>» представлен максимальный объем учебного материала для учащихся.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может состоять из следующих блоков: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тема (раздел);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количество часов;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тема каждого урока;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урока;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дата проведения урока;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корректировка.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календарно-тематическое планирование с учётом особенностей учебного предм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та, курса рекомендуется включать элементы содержательной и практической составляющих, которые позволят обеспечить функционально - прикладной характер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учебному предмету, курсу.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учащихся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итогам изучения предмета, курса: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учащиеся должны знать / понимать (даётся перечень необходимых для усвоения и воспр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изведения каждым учащимся знаний);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-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вать, различать, приводить примеры, определять признаки и др.); 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(группа ум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ний, которыми учащийся может пользоваться самостоятельно в повседневной жизни, вне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разовательной деятельности).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При этом допускается внесение в </w:t>
      </w:r>
      <w:r w:rsidRPr="00CE2F1D">
        <w:rPr>
          <w:rFonts w:ascii="Times New Roman" w:hAnsi="Times New Roman" w:cs="Times New Roman"/>
          <w:sz w:val="24"/>
          <w:szCs w:val="24"/>
        </w:rPr>
        <w:t>рабочую программу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дополнительного материала, расширяющего и углубляющего знания учащихся. Рекомендуется определять требования к уровню подготовки учащихся по итогам каждого года обучения.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Характеристика контрольно-измерительных материалов</w:t>
      </w:r>
      <w:r w:rsidRPr="004B76E2">
        <w:rPr>
          <w:rFonts w:ascii="Times New Roman" w:hAnsi="Times New Roman" w:cs="Times New Roman"/>
          <w:sz w:val="24"/>
          <w:szCs w:val="24"/>
        </w:rPr>
        <w:t>. В данном разделе опис</w:t>
      </w:r>
      <w:r w:rsidRPr="004B76E2">
        <w:rPr>
          <w:rFonts w:ascii="Times New Roman" w:hAnsi="Times New Roman" w:cs="Times New Roman"/>
          <w:sz w:val="24"/>
          <w:szCs w:val="24"/>
        </w:rPr>
        <w:t>ы</w:t>
      </w:r>
      <w:r w:rsidRPr="004B76E2">
        <w:rPr>
          <w:rFonts w:ascii="Times New Roman" w:hAnsi="Times New Roman" w:cs="Times New Roman"/>
          <w:sz w:val="24"/>
          <w:szCs w:val="24"/>
        </w:rPr>
        <w:t>вается организация оценивания уровня подготовки учащихся по конкретному учебному, ку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су, даётся перечень и характеристика контрольно-измерительных материалов при организ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текущего контроля успеваемости, промежуточной аттестации.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Рекомендации по структуре рабочих программ учебных предметов, курсов для об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чающихся по адаптированной общеобразовательной программе основного общего 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определяется локальным нормативным актом общеобразовательной орг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низации.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 разработке рабочих программ учебных предметов, курсов, в том числе курсов коррекционно-развивающей области, для обучающихся по адаптированной общеобразов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программе основного общего образования можно </w:t>
      </w:r>
      <w:r w:rsidRPr="00CE2F1D">
        <w:rPr>
          <w:rFonts w:ascii="Times New Roman" w:hAnsi="Times New Roman" w:cs="Times New Roman"/>
          <w:sz w:val="24"/>
          <w:szCs w:val="24"/>
        </w:rPr>
        <w:t>использовать структуру, опред</w:t>
      </w:r>
      <w:r w:rsidRPr="00CE2F1D">
        <w:rPr>
          <w:rFonts w:ascii="Times New Roman" w:hAnsi="Times New Roman" w:cs="Times New Roman"/>
          <w:sz w:val="24"/>
          <w:szCs w:val="24"/>
        </w:rPr>
        <w:t>е</w:t>
      </w:r>
      <w:r w:rsidRPr="00CE2F1D">
        <w:rPr>
          <w:rFonts w:ascii="Times New Roman" w:hAnsi="Times New Roman" w:cs="Times New Roman"/>
          <w:sz w:val="24"/>
          <w:szCs w:val="24"/>
        </w:rPr>
        <w:lastRenderedPageBreak/>
        <w:t>ленную пунктом</w:t>
      </w:r>
      <w:r w:rsidRPr="004B76E2">
        <w:rPr>
          <w:rFonts w:ascii="Times New Roman" w:hAnsi="Times New Roman" w:cs="Times New Roman"/>
          <w:sz w:val="24"/>
          <w:szCs w:val="24"/>
        </w:rPr>
        <w:t xml:space="preserve"> 18.2.2. федерального государственного образовательного стандарта осно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ного общего образования.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для обучающихся по ада</w:t>
      </w:r>
      <w:r w:rsidRPr="004B76E2">
        <w:rPr>
          <w:rFonts w:ascii="Times New Roman" w:hAnsi="Times New Roman" w:cs="Times New Roman"/>
          <w:sz w:val="24"/>
          <w:szCs w:val="24"/>
        </w:rPr>
        <w:t>п</w:t>
      </w:r>
      <w:r w:rsidRPr="004B76E2">
        <w:rPr>
          <w:rFonts w:ascii="Times New Roman" w:hAnsi="Times New Roman" w:cs="Times New Roman"/>
          <w:sz w:val="24"/>
          <w:szCs w:val="24"/>
        </w:rPr>
        <w:t>тированной общеобразовательной программе основного общего образования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ной организации должна содержать: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3. РЕКОМЕНДАЦИИ ПО УЧЕТУ РЕГИОНАЛЬНЫХ (КРАЕВЕДЧЕСКИХ) ОСОБЕ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НОСТЕЙ ПРИ ИЗУЧЕНИИ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F6785">
        <w:rPr>
          <w:rFonts w:ascii="Times New Roman" w:hAnsi="Times New Roman" w:cs="Times New Roman"/>
          <w:b/>
          <w:bCs/>
          <w:sz w:val="24"/>
          <w:szCs w:val="24"/>
        </w:rPr>
        <w:t>МИРОВАЯ ХУДОЖЕСТВЕННАЯ КУЛ</w:t>
      </w:r>
      <w:r w:rsidR="00AF6785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AF6785">
        <w:rPr>
          <w:rFonts w:ascii="Times New Roman" w:hAnsi="Times New Roman" w:cs="Times New Roman"/>
          <w:b/>
          <w:bCs/>
          <w:sz w:val="24"/>
          <w:szCs w:val="24"/>
        </w:rPr>
        <w:t>ТУРА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D04A43" w:rsidRDefault="00AE38C6" w:rsidP="00AE3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Федеральный закон № 273-ФЗ формулирует в качестве принципа государственной п</w:t>
      </w:r>
      <w:r w:rsidRPr="00D04A43">
        <w:rPr>
          <w:rFonts w:ascii="Times New Roman" w:hAnsi="Times New Roman" w:cs="Times New Roman"/>
          <w:sz w:val="24"/>
          <w:szCs w:val="24"/>
        </w:rPr>
        <w:t>о</w:t>
      </w:r>
      <w:r w:rsidRPr="00D04A43">
        <w:rPr>
          <w:rFonts w:ascii="Times New Roman" w:hAnsi="Times New Roman" w:cs="Times New Roman"/>
          <w:sz w:val="24"/>
          <w:szCs w:val="24"/>
        </w:rPr>
        <w:t>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установка на развитие духовных сил личности учащегося.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Серьезным потенциалом для </w:t>
      </w:r>
      <w:r w:rsidRPr="00D04A43">
        <w:rPr>
          <w:rFonts w:ascii="Times New Roman" w:hAnsi="Times New Roman" w:cs="Times New Roman"/>
          <w:sz w:val="24"/>
          <w:szCs w:val="24"/>
        </w:rPr>
        <w:t>решения задач личностного становления и нравственного развития уч</w:t>
      </w:r>
      <w:r w:rsidRPr="00D04A43">
        <w:rPr>
          <w:rFonts w:ascii="Times New Roman" w:hAnsi="Times New Roman" w:cs="Times New Roman"/>
          <w:sz w:val="24"/>
          <w:szCs w:val="24"/>
        </w:rPr>
        <w:t>а</w:t>
      </w:r>
      <w:r w:rsidRPr="00D04A43">
        <w:rPr>
          <w:rFonts w:ascii="Times New Roman" w:hAnsi="Times New Roman" w:cs="Times New Roman"/>
          <w:sz w:val="24"/>
          <w:szCs w:val="24"/>
        </w:rPr>
        <w:t xml:space="preserve">щихся, овладения ими навыками социального поведения на основе самоопределения в мире человеческих обладает калужское </w:t>
      </w:r>
      <w:r w:rsidRPr="00D04A43">
        <w:rPr>
          <w:rFonts w:ascii="Times New Roman" w:hAnsi="Times New Roman" w:cs="Times New Roman"/>
          <w:i/>
          <w:sz w:val="24"/>
          <w:szCs w:val="24"/>
        </w:rPr>
        <w:t>краеведение</w:t>
      </w:r>
      <w:r w:rsidRPr="00D04A43">
        <w:rPr>
          <w:rFonts w:ascii="Times New Roman" w:hAnsi="Times New Roman" w:cs="Times New Roman"/>
          <w:sz w:val="24"/>
          <w:szCs w:val="24"/>
        </w:rPr>
        <w:t xml:space="preserve"> в его различных тематических направлениях, в т.ч. направление краеведческого познания</w:t>
      </w:r>
      <w:r w:rsidR="00AF6785">
        <w:rPr>
          <w:rFonts w:ascii="Times New Roman" w:hAnsi="Times New Roman" w:cs="Times New Roman"/>
          <w:sz w:val="24"/>
          <w:szCs w:val="24"/>
        </w:rPr>
        <w:t xml:space="preserve"> по мировой художественной культуре</w:t>
      </w:r>
      <w:r w:rsidRPr="00D04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8C6" w:rsidRPr="00D04A43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Краеведческая основа изучаемого школьниками материала способна усилить восп</w:t>
      </w:r>
      <w:r w:rsidRPr="00D04A43">
        <w:rPr>
          <w:rFonts w:ascii="Times New Roman" w:hAnsi="Times New Roman" w:cs="Times New Roman"/>
          <w:sz w:val="24"/>
          <w:szCs w:val="24"/>
        </w:rPr>
        <w:t>и</w:t>
      </w:r>
      <w:r w:rsidRPr="00D04A43">
        <w:rPr>
          <w:rFonts w:ascii="Times New Roman" w:hAnsi="Times New Roman" w:cs="Times New Roman"/>
          <w:sz w:val="24"/>
          <w:szCs w:val="24"/>
        </w:rPr>
        <w:t>тательное воздействие содержания предмета, «приблизить» его к ребенку, тем самым пов</w:t>
      </w:r>
      <w:r w:rsidRPr="00D04A43">
        <w:rPr>
          <w:rFonts w:ascii="Times New Roman" w:hAnsi="Times New Roman" w:cs="Times New Roman"/>
          <w:sz w:val="24"/>
          <w:szCs w:val="24"/>
        </w:rPr>
        <w:t>ы</w:t>
      </w:r>
      <w:r w:rsidRPr="00D04A43">
        <w:rPr>
          <w:rFonts w:ascii="Times New Roman" w:hAnsi="Times New Roman" w:cs="Times New Roman"/>
          <w:sz w:val="24"/>
          <w:szCs w:val="24"/>
        </w:rPr>
        <w:t xml:space="preserve">сить интерес. 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своего, уникально-калужского, по-настоящему узнаваемого детьми позволит им не остаться в стороне от предмета изучения, обеспечит режим </w:t>
      </w:r>
      <w:r w:rsidRPr="00D04A43">
        <w:rPr>
          <w:rFonts w:ascii="Times New Roman" w:hAnsi="Times New Roman" w:cs="Times New Roman"/>
          <w:sz w:val="24"/>
          <w:szCs w:val="24"/>
        </w:rPr>
        <w:t>«включенности» учащегося в сюжет урока,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и потому краеведческая составляющая в содержании предмета </w:t>
      </w:r>
      <w:r w:rsidRPr="008E4E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6925">
        <w:rPr>
          <w:rFonts w:ascii="Times New Roman" w:hAnsi="Times New Roman" w:cs="Times New Roman"/>
          <w:color w:val="000000"/>
          <w:sz w:val="24"/>
          <w:szCs w:val="24"/>
        </w:rPr>
        <w:t>мировая художественная культура</w:t>
      </w:r>
      <w:r w:rsidRPr="008E4E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высокими мотивирующими качествами. 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43">
        <w:rPr>
          <w:rFonts w:ascii="Times New Roman" w:hAnsi="Times New Roman" w:cs="Times New Roman"/>
          <w:sz w:val="24"/>
          <w:szCs w:val="24"/>
        </w:rPr>
        <w:t xml:space="preserve">Формы проведения уроков </w:t>
      </w:r>
      <w:r w:rsidR="00C92EB9">
        <w:rPr>
          <w:rFonts w:ascii="Times New Roman" w:hAnsi="Times New Roman" w:cs="Times New Roman"/>
          <w:sz w:val="24"/>
          <w:szCs w:val="24"/>
        </w:rPr>
        <w:t>мировой художественной культуры</w:t>
      </w:r>
      <w:r w:rsidRPr="00D04A43">
        <w:rPr>
          <w:rFonts w:ascii="Times New Roman" w:hAnsi="Times New Roman" w:cs="Times New Roman"/>
          <w:sz w:val="24"/>
          <w:szCs w:val="24"/>
        </w:rPr>
        <w:t xml:space="preserve"> по освоению кра</w:t>
      </w:r>
      <w:r w:rsidRPr="00D04A43">
        <w:rPr>
          <w:rFonts w:ascii="Times New Roman" w:hAnsi="Times New Roman" w:cs="Times New Roman"/>
          <w:sz w:val="24"/>
          <w:szCs w:val="24"/>
        </w:rPr>
        <w:t>е</w:t>
      </w:r>
      <w:r w:rsidRPr="00D04A43">
        <w:rPr>
          <w:rFonts w:ascii="Times New Roman" w:hAnsi="Times New Roman" w:cs="Times New Roman"/>
          <w:sz w:val="24"/>
          <w:szCs w:val="24"/>
        </w:rPr>
        <w:t xml:space="preserve">ведческого содержания, отличные от традиционных </w:t>
      </w:r>
      <w:r w:rsidRPr="008A1576">
        <w:rPr>
          <w:rFonts w:ascii="Times New Roman" w:hAnsi="Times New Roman" w:cs="Times New Roman"/>
          <w:sz w:val="24"/>
          <w:szCs w:val="24"/>
        </w:rPr>
        <w:t>(очная и виртуальная экскурсия, полевая практика, практикум, исследовательская лаборатория и др.),</w:t>
      </w:r>
      <w:r w:rsidRPr="00D04A43">
        <w:rPr>
          <w:rFonts w:ascii="Times New Roman" w:hAnsi="Times New Roman" w:cs="Times New Roman"/>
          <w:sz w:val="24"/>
          <w:szCs w:val="24"/>
        </w:rPr>
        <w:t xml:space="preserve"> позволят комплексно воздейс</w:t>
      </w:r>
      <w:r w:rsidRPr="00D04A43">
        <w:rPr>
          <w:rFonts w:ascii="Times New Roman" w:hAnsi="Times New Roman" w:cs="Times New Roman"/>
          <w:sz w:val="24"/>
          <w:szCs w:val="24"/>
        </w:rPr>
        <w:t>т</w:t>
      </w:r>
      <w:r w:rsidRPr="00D04A43">
        <w:rPr>
          <w:rFonts w:ascii="Times New Roman" w:hAnsi="Times New Roman" w:cs="Times New Roman"/>
          <w:sz w:val="24"/>
          <w:szCs w:val="24"/>
        </w:rPr>
        <w:t>вовать на учащегося: активизировать способы восприятия новой информации, воображение, чувственный опыт ребенка, облегчить осуществление обратной связи между педагогом и учащимся, а в конечном итоге - создать условия для роста качества образовательного пр</w:t>
      </w:r>
      <w:r w:rsidRPr="00D04A43">
        <w:rPr>
          <w:rFonts w:ascii="Times New Roman" w:hAnsi="Times New Roman" w:cs="Times New Roman"/>
          <w:sz w:val="24"/>
          <w:szCs w:val="24"/>
        </w:rPr>
        <w:t>о</w:t>
      </w:r>
      <w:r w:rsidRPr="00D04A43">
        <w:rPr>
          <w:rFonts w:ascii="Times New Roman" w:hAnsi="Times New Roman" w:cs="Times New Roman"/>
          <w:sz w:val="24"/>
          <w:szCs w:val="24"/>
        </w:rPr>
        <w:t>цесса.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Учет региональных (краеведческих) особенностей обеспечивает достижение </w:t>
      </w:r>
      <w:r w:rsidRPr="00DF26DC">
        <w:rPr>
          <w:rFonts w:ascii="Times New Roman" w:hAnsi="Times New Roman" w:cs="Times New Roman"/>
          <w:sz w:val="24"/>
          <w:szCs w:val="24"/>
        </w:rPr>
        <w:t>систе</w:t>
      </w:r>
      <w:r w:rsidRPr="00DF26DC">
        <w:rPr>
          <w:rFonts w:ascii="Times New Roman" w:hAnsi="Times New Roman" w:cs="Times New Roman"/>
          <w:sz w:val="24"/>
          <w:szCs w:val="24"/>
        </w:rPr>
        <w:t>м</w:t>
      </w:r>
      <w:r w:rsidRPr="00DF26DC">
        <w:rPr>
          <w:rFonts w:ascii="Times New Roman" w:hAnsi="Times New Roman" w:cs="Times New Roman"/>
          <w:sz w:val="24"/>
          <w:szCs w:val="24"/>
        </w:rPr>
        <w:t>ного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эффекта в общекультурном, личностном и познавательном развитии обучающихся за счёт использования педагогического потенциала региональных (краеведческих) особенн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стей содержания образования.</w:t>
      </w:r>
    </w:p>
    <w:p w:rsidR="00AE38C6" w:rsidRPr="00726925" w:rsidRDefault="0094583D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925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общего, среднего общего образ</w:t>
      </w:r>
      <w:r w:rsidRPr="00726925">
        <w:rPr>
          <w:rFonts w:ascii="Times New Roman" w:hAnsi="Times New Roman" w:cs="Times New Roman"/>
          <w:sz w:val="24"/>
          <w:szCs w:val="24"/>
        </w:rPr>
        <w:t>о</w:t>
      </w:r>
      <w:r w:rsidRPr="00726925">
        <w:rPr>
          <w:rFonts w:ascii="Times New Roman" w:hAnsi="Times New Roman" w:cs="Times New Roman"/>
          <w:sz w:val="24"/>
          <w:szCs w:val="24"/>
        </w:rPr>
        <w:t>вания основная образовательная программа (ООП) общеобразовательной организации вкл</w:t>
      </w:r>
      <w:r w:rsidRPr="00726925">
        <w:rPr>
          <w:rFonts w:ascii="Times New Roman" w:hAnsi="Times New Roman" w:cs="Times New Roman"/>
          <w:sz w:val="24"/>
          <w:szCs w:val="24"/>
        </w:rPr>
        <w:t>ю</w:t>
      </w:r>
      <w:r w:rsidRPr="00726925">
        <w:rPr>
          <w:rFonts w:ascii="Times New Roman" w:hAnsi="Times New Roman" w:cs="Times New Roman"/>
          <w:sz w:val="24"/>
          <w:szCs w:val="24"/>
        </w:rPr>
        <w:t>чает часть, формируемую участниками образовательных отношений (на уровне основного общего образования - не более 30%, на уровне среднего общего образования - не более 40 %), которая может включать вопросы, связанные с региональной (краеведческой) специф</w:t>
      </w:r>
      <w:r w:rsidRPr="00726925">
        <w:rPr>
          <w:rFonts w:ascii="Times New Roman" w:hAnsi="Times New Roman" w:cs="Times New Roman"/>
          <w:sz w:val="24"/>
          <w:szCs w:val="24"/>
        </w:rPr>
        <w:t>и</w:t>
      </w:r>
      <w:r w:rsidRPr="00726925">
        <w:rPr>
          <w:rFonts w:ascii="Times New Roman" w:hAnsi="Times New Roman" w:cs="Times New Roman"/>
          <w:sz w:val="24"/>
          <w:szCs w:val="24"/>
        </w:rPr>
        <w:t>кой развития.</w:t>
      </w:r>
    </w:p>
    <w:p w:rsidR="0094583D" w:rsidRPr="00726925" w:rsidRDefault="0094583D" w:rsidP="002626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925">
        <w:rPr>
          <w:rFonts w:ascii="Times New Roman" w:hAnsi="Times New Roman" w:cs="Times New Roman"/>
          <w:sz w:val="24"/>
          <w:szCs w:val="24"/>
        </w:rPr>
        <w:t>Разработчику рабочей программы по предмету при ее проектировании в части «д</w:t>
      </w:r>
      <w:r w:rsidRPr="00726925">
        <w:rPr>
          <w:rFonts w:ascii="Times New Roman" w:hAnsi="Times New Roman" w:cs="Times New Roman"/>
          <w:sz w:val="24"/>
          <w:szCs w:val="24"/>
        </w:rPr>
        <w:t>о</w:t>
      </w:r>
      <w:r w:rsidRPr="00726925">
        <w:rPr>
          <w:rFonts w:ascii="Times New Roman" w:hAnsi="Times New Roman" w:cs="Times New Roman"/>
          <w:sz w:val="24"/>
          <w:szCs w:val="24"/>
        </w:rPr>
        <w:t>бавленного» содержания краеведческого характера и/или «под запрос» участников образов</w:t>
      </w:r>
      <w:r w:rsidRPr="00726925">
        <w:rPr>
          <w:rFonts w:ascii="Times New Roman" w:hAnsi="Times New Roman" w:cs="Times New Roman"/>
          <w:sz w:val="24"/>
          <w:szCs w:val="24"/>
        </w:rPr>
        <w:t>а</w:t>
      </w:r>
      <w:r w:rsidRPr="00726925">
        <w:rPr>
          <w:rFonts w:ascii="Times New Roman" w:hAnsi="Times New Roman" w:cs="Times New Roman"/>
          <w:sz w:val="24"/>
          <w:szCs w:val="24"/>
        </w:rPr>
        <w:lastRenderedPageBreak/>
        <w:t>тельных отношений необходимо основываться на целевых ориентирах и планируемых р</w:t>
      </w:r>
      <w:r w:rsidRPr="00726925">
        <w:rPr>
          <w:rFonts w:ascii="Times New Roman" w:hAnsi="Times New Roman" w:cs="Times New Roman"/>
          <w:sz w:val="24"/>
          <w:szCs w:val="24"/>
        </w:rPr>
        <w:t>е</w:t>
      </w:r>
      <w:r w:rsidRPr="00726925">
        <w:rPr>
          <w:rFonts w:ascii="Times New Roman" w:hAnsi="Times New Roman" w:cs="Times New Roman"/>
          <w:sz w:val="24"/>
          <w:szCs w:val="24"/>
        </w:rPr>
        <w:t>зультатах, сформулированных в первом разделе ООП соответствующего уровня.</w:t>
      </w:r>
    </w:p>
    <w:p w:rsidR="00804770" w:rsidRPr="00726925" w:rsidRDefault="0094583D" w:rsidP="0094583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925">
        <w:rPr>
          <w:rFonts w:ascii="Times New Roman" w:hAnsi="Times New Roman" w:cs="Times New Roman"/>
          <w:sz w:val="24"/>
          <w:szCs w:val="24"/>
        </w:rPr>
        <w:t>Стратегическая цель работы по освоению региональных (краеведческих) особенн</w:t>
      </w:r>
      <w:r w:rsidRPr="00726925">
        <w:rPr>
          <w:rFonts w:ascii="Times New Roman" w:hAnsi="Times New Roman" w:cs="Times New Roman"/>
          <w:sz w:val="24"/>
          <w:szCs w:val="24"/>
        </w:rPr>
        <w:t>о</w:t>
      </w:r>
      <w:r w:rsidRPr="00726925">
        <w:rPr>
          <w:rFonts w:ascii="Times New Roman" w:hAnsi="Times New Roman" w:cs="Times New Roman"/>
          <w:sz w:val="24"/>
          <w:szCs w:val="24"/>
        </w:rPr>
        <w:t>стей формулируется в пояснительной записке целевого раздела ООП основного общего о</w:t>
      </w:r>
      <w:r w:rsidRPr="00726925">
        <w:rPr>
          <w:rFonts w:ascii="Times New Roman" w:hAnsi="Times New Roman" w:cs="Times New Roman"/>
          <w:sz w:val="24"/>
          <w:szCs w:val="24"/>
        </w:rPr>
        <w:t>б</w:t>
      </w:r>
      <w:r w:rsidRPr="00726925">
        <w:rPr>
          <w:rFonts w:ascii="Times New Roman" w:hAnsi="Times New Roman" w:cs="Times New Roman"/>
          <w:sz w:val="24"/>
          <w:szCs w:val="24"/>
        </w:rPr>
        <w:t>разования (ООП ООО) образовательной организации. В соответствии с целью конкретизир</w:t>
      </w:r>
      <w:r w:rsidRPr="00726925">
        <w:rPr>
          <w:rFonts w:ascii="Times New Roman" w:hAnsi="Times New Roman" w:cs="Times New Roman"/>
          <w:sz w:val="24"/>
          <w:szCs w:val="24"/>
        </w:rPr>
        <w:t>у</w:t>
      </w:r>
      <w:r w:rsidRPr="00726925">
        <w:rPr>
          <w:rFonts w:ascii="Times New Roman" w:hAnsi="Times New Roman" w:cs="Times New Roman"/>
          <w:sz w:val="24"/>
          <w:szCs w:val="24"/>
        </w:rPr>
        <w:t xml:space="preserve">ется перечень личностных и </w:t>
      </w:r>
      <w:proofErr w:type="spellStart"/>
      <w:r w:rsidRPr="007269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26925">
        <w:rPr>
          <w:rFonts w:ascii="Times New Roman" w:hAnsi="Times New Roman" w:cs="Times New Roman"/>
          <w:sz w:val="24"/>
          <w:szCs w:val="24"/>
        </w:rPr>
        <w:t xml:space="preserve"> результатов (раздел ООП «Планируемые р</w:t>
      </w:r>
      <w:r w:rsidRPr="00726925">
        <w:rPr>
          <w:rFonts w:ascii="Times New Roman" w:hAnsi="Times New Roman" w:cs="Times New Roman"/>
          <w:sz w:val="24"/>
          <w:szCs w:val="24"/>
        </w:rPr>
        <w:t>е</w:t>
      </w:r>
      <w:r w:rsidRPr="00726925">
        <w:rPr>
          <w:rFonts w:ascii="Times New Roman" w:hAnsi="Times New Roman" w:cs="Times New Roman"/>
          <w:sz w:val="24"/>
          <w:szCs w:val="24"/>
        </w:rPr>
        <w:t>зультаты освоения основной образовательной программы»). Содержание, обеспечивающее достижение планируемых результатов т.н. «калужской специфики», должно быть отражено в содержательном разделе основной образовательной программы, в т.ч. в рабочих программах по учебным предметам.</w:t>
      </w:r>
    </w:p>
    <w:p w:rsidR="00804770" w:rsidRPr="00726925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925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ООП содержательные аспекты региональных (краеведческих) особенностей отражаются при описании особенн</w:t>
      </w:r>
      <w:r w:rsidRPr="00726925">
        <w:rPr>
          <w:rFonts w:ascii="Times New Roman" w:hAnsi="Times New Roman" w:cs="Times New Roman"/>
          <w:sz w:val="24"/>
          <w:szCs w:val="24"/>
        </w:rPr>
        <w:t>о</w:t>
      </w:r>
      <w:r w:rsidRPr="00726925">
        <w:rPr>
          <w:rFonts w:ascii="Times New Roman" w:hAnsi="Times New Roman" w:cs="Times New Roman"/>
          <w:sz w:val="24"/>
          <w:szCs w:val="24"/>
        </w:rPr>
        <w:t>стей реализации основных направлений учебно-исследовательской и проектной деятельн</w:t>
      </w:r>
      <w:r w:rsidRPr="00726925">
        <w:rPr>
          <w:rFonts w:ascii="Times New Roman" w:hAnsi="Times New Roman" w:cs="Times New Roman"/>
          <w:sz w:val="24"/>
          <w:szCs w:val="24"/>
        </w:rPr>
        <w:t>о</w:t>
      </w:r>
      <w:r w:rsidRPr="00726925">
        <w:rPr>
          <w:rFonts w:ascii="Times New Roman" w:hAnsi="Times New Roman" w:cs="Times New Roman"/>
          <w:sz w:val="24"/>
          <w:szCs w:val="24"/>
        </w:rPr>
        <w:t>сти обучающихся. Особое внимание учету региональных (краеведческих) особенностей должно уделя</w:t>
      </w:r>
      <w:r w:rsidR="00C756FF">
        <w:rPr>
          <w:rFonts w:ascii="Times New Roman" w:hAnsi="Times New Roman" w:cs="Times New Roman"/>
          <w:sz w:val="24"/>
          <w:szCs w:val="24"/>
        </w:rPr>
        <w:t>ться</w:t>
      </w:r>
      <w:r w:rsidRPr="00726925">
        <w:rPr>
          <w:rFonts w:ascii="Times New Roman" w:hAnsi="Times New Roman" w:cs="Times New Roman"/>
          <w:sz w:val="24"/>
          <w:szCs w:val="24"/>
        </w:rPr>
        <w:t xml:space="preserve"> в «Программе воспитания и социализации». Данный подход отражается в задачах, направлениях деятельности, содержании, видах деятельности и формах занятий с </w:t>
      </w:r>
      <w:proofErr w:type="gramStart"/>
      <w:r w:rsidRPr="0072692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26925">
        <w:rPr>
          <w:rFonts w:ascii="Times New Roman" w:hAnsi="Times New Roman" w:cs="Times New Roman"/>
          <w:sz w:val="24"/>
          <w:szCs w:val="24"/>
        </w:rPr>
        <w:t xml:space="preserve"> на региональном материале.</w:t>
      </w:r>
    </w:p>
    <w:p w:rsidR="00804770" w:rsidRPr="00726925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925">
        <w:rPr>
          <w:rFonts w:ascii="Times New Roman" w:hAnsi="Times New Roman" w:cs="Times New Roman"/>
          <w:sz w:val="24"/>
          <w:szCs w:val="24"/>
        </w:rPr>
        <w:t>В рабочей программе учебного предмета отражает региональную (краеведческую) специфику содержания во всех трёх разделах: «Планируемые результаты освоения учебного предмета, курса» и в содержании учебного предмета, а также в тематическом планировании.</w:t>
      </w:r>
    </w:p>
    <w:p w:rsidR="00804770" w:rsidRPr="00726925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925">
        <w:rPr>
          <w:rFonts w:ascii="Times New Roman" w:hAnsi="Times New Roman" w:cs="Times New Roman"/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соответствующем разделе. </w:t>
      </w:r>
    </w:p>
    <w:p w:rsidR="00AE38C6" w:rsidRPr="00726925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925">
        <w:rPr>
          <w:rFonts w:ascii="Times New Roman" w:hAnsi="Times New Roman" w:cs="Times New Roman"/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</w:t>
      </w:r>
      <w:r w:rsidRPr="00726925">
        <w:rPr>
          <w:rFonts w:ascii="Times New Roman" w:hAnsi="Times New Roman" w:cs="Times New Roman"/>
          <w:sz w:val="24"/>
          <w:szCs w:val="24"/>
        </w:rPr>
        <w:t>о</w:t>
      </w:r>
      <w:r w:rsidRPr="00726925">
        <w:rPr>
          <w:rFonts w:ascii="Times New Roman" w:hAnsi="Times New Roman" w:cs="Times New Roman"/>
          <w:sz w:val="24"/>
          <w:szCs w:val="24"/>
        </w:rPr>
        <w:t>ванных ситуационных и практико-ориентированных задач, расчетных задач, проекты, уроки-диспуты, уроки-исследования и др.</w:t>
      </w:r>
    </w:p>
    <w:p w:rsidR="00AE38C6" w:rsidRPr="008C6633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6925">
        <w:rPr>
          <w:rFonts w:ascii="Times New Roman" w:hAnsi="Times New Roman" w:cs="Times New Roman"/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</w:t>
      </w:r>
      <w:r w:rsidRPr="00726925">
        <w:rPr>
          <w:rFonts w:ascii="Times New Roman" w:hAnsi="Times New Roman" w:cs="Times New Roman"/>
          <w:sz w:val="24"/>
          <w:szCs w:val="24"/>
        </w:rPr>
        <w:t>и</w:t>
      </w:r>
      <w:r w:rsidRPr="00726925">
        <w:rPr>
          <w:rFonts w:ascii="Times New Roman" w:hAnsi="Times New Roman" w:cs="Times New Roman"/>
          <w:sz w:val="24"/>
          <w:szCs w:val="24"/>
        </w:rPr>
        <w:t>тия, далее - отобрать наиболее адекватные задачам уроков технологии, методы, приемы о</w:t>
      </w:r>
      <w:r w:rsidRPr="00726925">
        <w:rPr>
          <w:rFonts w:ascii="Times New Roman" w:hAnsi="Times New Roman" w:cs="Times New Roman"/>
          <w:sz w:val="24"/>
          <w:szCs w:val="24"/>
        </w:rPr>
        <w:t>р</w:t>
      </w:r>
      <w:r w:rsidRPr="00726925">
        <w:rPr>
          <w:rFonts w:ascii="Times New Roman" w:hAnsi="Times New Roman" w:cs="Times New Roman"/>
          <w:sz w:val="24"/>
          <w:szCs w:val="24"/>
        </w:rPr>
        <w:t>ганизации деятельности познания, а также необходимый дидактический материал – средства наглядности, индивидуализации работы, материалы для организации поисковой и проектной деятельности школьников, средства оценки достижений учащихся и др</w:t>
      </w:r>
      <w:proofErr w:type="gramStart"/>
      <w:r w:rsidRPr="00726925">
        <w:rPr>
          <w:rFonts w:ascii="Times New Roman" w:hAnsi="Times New Roman" w:cs="Times New Roman"/>
          <w:sz w:val="24"/>
          <w:szCs w:val="24"/>
        </w:rPr>
        <w:t>.</w:t>
      </w:r>
      <w:r w:rsidR="008C6633" w:rsidRPr="007269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6633" w:rsidRPr="00726925">
        <w:rPr>
          <w:rFonts w:ascii="Times New Roman" w:hAnsi="Times New Roman" w:cs="Times New Roman"/>
          <w:sz w:val="24"/>
          <w:szCs w:val="24"/>
        </w:rPr>
        <w:t>одержание этой р</w:t>
      </w:r>
      <w:r w:rsidR="008C6633" w:rsidRPr="00726925">
        <w:rPr>
          <w:rFonts w:ascii="Times New Roman" w:hAnsi="Times New Roman" w:cs="Times New Roman"/>
          <w:sz w:val="24"/>
          <w:szCs w:val="24"/>
        </w:rPr>
        <w:t>а</w:t>
      </w:r>
      <w:r w:rsidR="008C6633" w:rsidRPr="00726925">
        <w:rPr>
          <w:rFonts w:ascii="Times New Roman" w:hAnsi="Times New Roman" w:cs="Times New Roman"/>
          <w:sz w:val="24"/>
          <w:szCs w:val="24"/>
        </w:rPr>
        <w:t>боты путем аннотированного (краткого, лапидарного) описания представляется в разделах рабочей программы по предмету.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содержательные аспекты региональных (краеведческих) особенностей отражаются при описании особенностей реал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 основных направлений учебно-исследовательской и проектной деятельности обуча</w:t>
      </w:r>
      <w:r w:rsidRPr="004B76E2">
        <w:rPr>
          <w:rFonts w:ascii="Times New Roman" w:hAnsi="Times New Roman" w:cs="Times New Roman"/>
          <w:sz w:val="24"/>
          <w:szCs w:val="24"/>
        </w:rPr>
        <w:t>ю</w:t>
      </w:r>
      <w:r w:rsidRPr="004B76E2">
        <w:rPr>
          <w:rFonts w:ascii="Times New Roman" w:hAnsi="Times New Roman" w:cs="Times New Roman"/>
          <w:sz w:val="24"/>
          <w:szCs w:val="24"/>
        </w:rPr>
        <w:t xml:space="preserve">щихся. Особое внимание учету региональных (краеведческих) особенностей должно быть уделено в «Программе воспитания и социализации». Данный подход отражается в задачах, направлениях деятельности, содержании, видах деятельности и формах занятий с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обуча</w:t>
      </w:r>
      <w:r w:rsidRPr="004B76E2">
        <w:rPr>
          <w:rFonts w:ascii="Times New Roman" w:hAnsi="Times New Roman" w:cs="Times New Roman"/>
          <w:sz w:val="24"/>
          <w:szCs w:val="24"/>
        </w:rPr>
        <w:t>ю</w:t>
      </w:r>
      <w:r w:rsidRPr="004B76E2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на региональном материале.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Рабочие программы отдельных предметов, курсов также разрабатываются с учётом региональных (краеведческих) особенностей. Если в целевом разделе ООП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4B76E2">
        <w:rPr>
          <w:rFonts w:ascii="Times New Roman" w:hAnsi="Times New Roman" w:cs="Times New Roman"/>
          <w:sz w:val="24"/>
          <w:szCs w:val="24"/>
        </w:rPr>
        <w:t>конкрет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зировались планируемые результаты, это должно быть отражено в рабочих программах учебных предметов, курсов в разделе «Планируемые результаты освоения учебного предм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та, курса» и в содержании учебного предмета, курса, а также в тематическом планировании. Варианты реализации содержания региональных (краеведческих) особенностей: фрагме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тарное включение материалов в урок в виде сообщений, комплексных и интегрированных ситуационных и практико-ориентированных задач, расчетных задач с эколого-производственной направленностью, проекты, уроки-диспуты, уроки-исследования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A43">
        <w:rPr>
          <w:rFonts w:ascii="Times New Roman" w:hAnsi="Times New Roman" w:cs="Times New Roman"/>
          <w:sz w:val="24"/>
          <w:szCs w:val="24"/>
        </w:rPr>
        <w:t>экску</w:t>
      </w:r>
      <w:r w:rsidRPr="00D04A43">
        <w:rPr>
          <w:rFonts w:ascii="Times New Roman" w:hAnsi="Times New Roman" w:cs="Times New Roman"/>
          <w:sz w:val="24"/>
          <w:szCs w:val="24"/>
        </w:rPr>
        <w:t>р</w:t>
      </w:r>
      <w:r w:rsidRPr="00D04A43">
        <w:rPr>
          <w:rFonts w:ascii="Times New Roman" w:hAnsi="Times New Roman" w:cs="Times New Roman"/>
          <w:sz w:val="24"/>
          <w:szCs w:val="24"/>
        </w:rPr>
        <w:t>сии и др.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«</w:t>
      </w:r>
      <w:r w:rsidR="007271D7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  <w:r w:rsidRPr="004B76E2">
        <w:rPr>
          <w:rFonts w:ascii="Times New Roman" w:hAnsi="Times New Roman" w:cs="Times New Roman"/>
          <w:sz w:val="24"/>
          <w:szCs w:val="24"/>
        </w:rPr>
        <w:t>», отражающие региональные (краеведческие) особенности</w:t>
      </w:r>
      <w:r w:rsidRPr="00D04A43">
        <w:rPr>
          <w:rFonts w:ascii="Times New Roman" w:hAnsi="Times New Roman" w:cs="Times New Roman"/>
          <w:sz w:val="24"/>
          <w:szCs w:val="24"/>
        </w:rPr>
        <w:t>, должны быть ориент</w:t>
      </w:r>
      <w:r w:rsidRPr="00D04A43">
        <w:rPr>
          <w:rFonts w:ascii="Times New Roman" w:hAnsi="Times New Roman" w:cs="Times New Roman"/>
          <w:sz w:val="24"/>
          <w:szCs w:val="24"/>
        </w:rPr>
        <w:t>и</w:t>
      </w:r>
      <w:r w:rsidRPr="00D04A43">
        <w:rPr>
          <w:rFonts w:ascii="Times New Roman" w:hAnsi="Times New Roman" w:cs="Times New Roman"/>
          <w:sz w:val="24"/>
          <w:szCs w:val="24"/>
        </w:rPr>
        <w:t>рованы на формирование представлений о науке, её роли в жизни и профессиональной де</w:t>
      </w:r>
      <w:r w:rsidRPr="00D04A43">
        <w:rPr>
          <w:rFonts w:ascii="Times New Roman" w:hAnsi="Times New Roman" w:cs="Times New Roman"/>
          <w:sz w:val="24"/>
          <w:szCs w:val="24"/>
        </w:rPr>
        <w:t>я</w:t>
      </w:r>
      <w:r w:rsidRPr="00D04A43">
        <w:rPr>
          <w:rFonts w:ascii="Times New Roman" w:hAnsi="Times New Roman" w:cs="Times New Roman"/>
          <w:sz w:val="24"/>
          <w:szCs w:val="24"/>
        </w:rPr>
        <w:t>тельности человека, необходимость применения знаний для решения современных практич</w:t>
      </w:r>
      <w:r w:rsidRPr="00D04A43">
        <w:rPr>
          <w:rFonts w:ascii="Times New Roman" w:hAnsi="Times New Roman" w:cs="Times New Roman"/>
          <w:sz w:val="24"/>
          <w:szCs w:val="24"/>
        </w:rPr>
        <w:t>е</w:t>
      </w:r>
      <w:r w:rsidRPr="00D04A43">
        <w:rPr>
          <w:rFonts w:ascii="Times New Roman" w:hAnsi="Times New Roman" w:cs="Times New Roman"/>
          <w:sz w:val="24"/>
          <w:szCs w:val="24"/>
        </w:rPr>
        <w:t>ских задач родного края, в том числе с учетом рынка труда Калужской области.</w:t>
      </w:r>
    </w:p>
    <w:p w:rsidR="00FC2FA7" w:rsidRDefault="00AE38C6" w:rsidP="00FC2FA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778">
        <w:rPr>
          <w:rFonts w:ascii="Times New Roman" w:hAnsi="Times New Roman" w:cs="Times New Roman"/>
          <w:iCs/>
          <w:sz w:val="24"/>
          <w:szCs w:val="24"/>
        </w:rPr>
        <w:t xml:space="preserve">Данный результат формируется </w:t>
      </w:r>
      <w:r w:rsidR="00C172EC" w:rsidRPr="00606778">
        <w:rPr>
          <w:rFonts w:ascii="Times New Roman" w:hAnsi="Times New Roman" w:cs="Times New Roman"/>
          <w:iCs/>
          <w:sz w:val="24"/>
          <w:szCs w:val="24"/>
        </w:rPr>
        <w:t>путем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решения задач практическ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ого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содержан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ия, о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р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 xml:space="preserve">ганизации проектной и исследовательской деятельности на 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сопоставление исторических фактов, 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общих тенденций развития и калужской специфики с использованием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статистич</w:t>
      </w:r>
      <w:r w:rsidRPr="00606778">
        <w:rPr>
          <w:rFonts w:ascii="Times New Roman" w:hAnsi="Times New Roman" w:cs="Times New Roman"/>
          <w:iCs/>
          <w:sz w:val="24"/>
          <w:szCs w:val="24"/>
        </w:rPr>
        <w:t>е</w:t>
      </w:r>
      <w:r w:rsidRPr="00606778">
        <w:rPr>
          <w:rFonts w:ascii="Times New Roman" w:hAnsi="Times New Roman" w:cs="Times New Roman"/>
          <w:iCs/>
          <w:sz w:val="24"/>
          <w:szCs w:val="24"/>
        </w:rPr>
        <w:t>ск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ого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материал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а</w:t>
      </w:r>
      <w:r w:rsidRPr="00606778">
        <w:rPr>
          <w:rFonts w:ascii="Times New Roman" w:hAnsi="Times New Roman" w:cs="Times New Roman"/>
          <w:iCs/>
          <w:sz w:val="24"/>
          <w:szCs w:val="24"/>
        </w:rPr>
        <w:t>, характеризующ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его</w:t>
      </w:r>
      <w:r w:rsidR="00C756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 xml:space="preserve">город (район), </w:t>
      </w:r>
      <w:r w:rsidRPr="00606778">
        <w:rPr>
          <w:rFonts w:ascii="Times New Roman" w:hAnsi="Times New Roman" w:cs="Times New Roman"/>
          <w:iCs/>
          <w:sz w:val="24"/>
          <w:szCs w:val="24"/>
        </w:rPr>
        <w:t>область и страну в целом</w:t>
      </w:r>
      <w:r w:rsidR="00606778">
        <w:rPr>
          <w:rFonts w:ascii="Times New Roman" w:hAnsi="Times New Roman" w:cs="Times New Roman"/>
          <w:iCs/>
          <w:sz w:val="24"/>
          <w:szCs w:val="24"/>
        </w:rPr>
        <w:t>.</w:t>
      </w:r>
    </w:p>
    <w:p w:rsidR="00FC5A4C" w:rsidRPr="008A1576" w:rsidRDefault="00AE5807" w:rsidP="008A15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Например, тема исследовательской работы по МХК: «Усадьба Золотаревых.</w:t>
      </w:r>
      <w:r w:rsidR="00C756F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Трад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>ционный классицизм и местные особенности архитектуры».</w:t>
      </w:r>
    </w:p>
    <w:p w:rsidR="000C1575" w:rsidRPr="008A1576" w:rsidRDefault="00AE38C6" w:rsidP="008A157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AE58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Ниже приведен рекомендуемый список литературы краеведческого содерж</w:t>
      </w:r>
      <w:r w:rsidRPr="00AE58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AE58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ния:</w:t>
      </w:r>
    </w:p>
    <w:p w:rsidR="000C1575" w:rsidRPr="008A1576" w:rsidRDefault="000C1575" w:rsidP="008A1576">
      <w:pPr>
        <w:numPr>
          <w:ilvl w:val="0"/>
          <w:numId w:val="13"/>
        </w:numPr>
        <w:tabs>
          <w:tab w:val="num" w:pos="0"/>
          <w:tab w:val="num" w:pos="142"/>
          <w:tab w:val="left" w:pos="851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Бочкарева Н.Ф. Калужская область: население, экономика, социальная сфера, </w:t>
      </w:r>
      <w:proofErr w:type="spellStart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</w:t>
      </w:r>
      <w:proofErr w:type="spellEnd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</w:t>
      </w:r>
      <w:proofErr w:type="spellEnd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культура, туризм: краеведческие материалы / Н.Ф. Бочкарева</w:t>
      </w:r>
      <w:proofErr w:type="gramStart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Калуга: Изд. Н.Ф. Бочкаревой, 2006. -208 </w:t>
      </w:r>
      <w:proofErr w:type="gramStart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575" w:rsidRPr="008A1576" w:rsidRDefault="000C1575" w:rsidP="008A157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Днепровский – Орбелиани А.С. Зодчество Калужского края с древности до наших дней. – 2-е изд., </w:t>
      </w:r>
      <w:proofErr w:type="spellStart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</w:t>
      </w:r>
      <w:proofErr w:type="spellEnd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дп</w:t>
      </w:r>
      <w:proofErr w:type="spellEnd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Калуга. Издательство научной литературы Н.Ф.Бочкаревой, 2005.</w:t>
      </w:r>
    </w:p>
    <w:p w:rsidR="000C1575" w:rsidRPr="008A1576" w:rsidRDefault="000C1575" w:rsidP="008A157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Калужский край в 20 веке: исторические очерки. И.Б.Белова и др.; </w:t>
      </w:r>
      <w:proofErr w:type="spellStart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редколл</w:t>
      </w:r>
      <w:proofErr w:type="spellEnd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. В.Я. Ф</w:t>
      </w: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лимонов, М.А. Казак, Д.Э. Миронов – Калуга: КГИМО, 2014, - 416 с</w:t>
      </w:r>
    </w:p>
    <w:p w:rsidR="000C1575" w:rsidRPr="008A1576" w:rsidRDefault="000C1575" w:rsidP="008A157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энциклопедия / под ред. Д.Я.Филимонова. – Калуга: Издательство Н. Бо</w:t>
      </w: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каревой, 2000. – 69с.</w:t>
      </w:r>
    </w:p>
    <w:p w:rsidR="000C1575" w:rsidRPr="008A1576" w:rsidRDefault="000C1575" w:rsidP="008A157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Коршунова Л.А. Национальный парк «Угра»: справочно-информационное издание / Л.А.Коршунова, В.П. Новиков. Калуга: </w:t>
      </w:r>
      <w:proofErr w:type="spellStart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Облиздат</w:t>
      </w:r>
      <w:proofErr w:type="spellEnd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– 92 </w:t>
      </w:r>
    </w:p>
    <w:p w:rsidR="000C1575" w:rsidRPr="008A1576" w:rsidRDefault="000C1575" w:rsidP="008A157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С.Малинин Д.И. Опыт исторического путеводителя по Калуге и важнейшим центрам губернии. – Калуга: Золотая аллея, 2001 – 292 </w:t>
      </w:r>
      <w:proofErr w:type="gramStart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C1575" w:rsidRPr="008A1576" w:rsidRDefault="000C1575" w:rsidP="008A157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Г.М. Прогулки по старой Калуге. Калуга: Золотая аллея, 1993 – 260с</w:t>
      </w:r>
    </w:p>
    <w:p w:rsidR="000C1575" w:rsidRPr="008A1576" w:rsidRDefault="000C1575" w:rsidP="008A157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С.Т. Александр Леонидович Чижевский (1897 – 1964)/ Сб. Александр Ч</w:t>
      </w: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жевский. Времена года: поэзия, живопись, сост. Энгельгардт П.Г. – М.: МЦР, 2000</w:t>
      </w:r>
    </w:p>
    <w:p w:rsidR="000C1575" w:rsidRPr="008A1576" w:rsidRDefault="000C1575" w:rsidP="008A157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тропы Калужской области</w:t>
      </w:r>
      <w:proofErr w:type="gramStart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В.С. </w:t>
      </w:r>
      <w:proofErr w:type="spellStart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</w:t>
      </w:r>
      <w:proofErr w:type="spellEnd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Тула: </w:t>
      </w:r>
      <w:proofErr w:type="spellStart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Приокское</w:t>
      </w:r>
      <w:proofErr w:type="spellEnd"/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</w:t>
      </w: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издательство, 1990. – 239с.</w:t>
      </w:r>
    </w:p>
    <w:p w:rsidR="000C1575" w:rsidRPr="008A1576" w:rsidRDefault="000C1575" w:rsidP="008A157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76">
        <w:rPr>
          <w:rFonts w:ascii="Times New Roman" w:hAnsi="Times New Roman" w:cs="Times New Roman"/>
          <w:iCs/>
          <w:spacing w:val="-12"/>
          <w:sz w:val="24"/>
          <w:szCs w:val="24"/>
        </w:rPr>
        <w:t>Чижевский А.</w:t>
      </w:r>
      <w:r w:rsidRPr="008A1576">
        <w:rPr>
          <w:rFonts w:ascii="Times New Roman" w:hAnsi="Times New Roman" w:cs="Times New Roman"/>
          <w:spacing w:val="-12"/>
          <w:sz w:val="24"/>
          <w:szCs w:val="24"/>
        </w:rPr>
        <w:t xml:space="preserve"> В науке я прослыл поэтом…: Стихотворения</w:t>
      </w:r>
      <w:proofErr w:type="gramStart"/>
      <w:r w:rsidRPr="008A1576">
        <w:rPr>
          <w:rFonts w:ascii="Times New Roman" w:hAnsi="Times New Roman" w:cs="Times New Roman"/>
          <w:spacing w:val="-12"/>
          <w:sz w:val="24"/>
          <w:szCs w:val="24"/>
        </w:rPr>
        <w:t>/ С</w:t>
      </w:r>
      <w:proofErr w:type="gramEnd"/>
      <w:r w:rsidRPr="008A1576">
        <w:rPr>
          <w:rFonts w:ascii="Times New Roman" w:hAnsi="Times New Roman" w:cs="Times New Roman"/>
          <w:spacing w:val="-12"/>
          <w:sz w:val="24"/>
          <w:szCs w:val="24"/>
        </w:rPr>
        <w:t xml:space="preserve">ост. </w:t>
      </w:r>
      <w:r w:rsidRPr="008A1576">
        <w:rPr>
          <w:rFonts w:ascii="Times New Roman" w:hAnsi="Times New Roman" w:cs="Times New Roman"/>
          <w:iCs/>
          <w:spacing w:val="-12"/>
          <w:sz w:val="24"/>
          <w:szCs w:val="24"/>
        </w:rPr>
        <w:t>Энгельгардт Л.Т.</w:t>
      </w:r>
      <w:r w:rsidRPr="008A1576">
        <w:rPr>
          <w:rFonts w:ascii="Times New Roman" w:hAnsi="Times New Roman" w:cs="Times New Roman"/>
          <w:spacing w:val="-12"/>
          <w:sz w:val="24"/>
          <w:szCs w:val="24"/>
        </w:rPr>
        <w:t> –</w:t>
      </w:r>
      <w:r w:rsidRPr="008A1576">
        <w:rPr>
          <w:rFonts w:ascii="Times New Roman" w:hAnsi="Times New Roman" w:cs="Times New Roman"/>
          <w:sz w:val="24"/>
          <w:szCs w:val="24"/>
        </w:rPr>
        <w:t xml:space="preserve"> Калуга: Золотая аллея, 1</w:t>
      </w:r>
    </w:p>
    <w:p w:rsidR="00AE38C6" w:rsidRPr="008A1576" w:rsidRDefault="000C1575" w:rsidP="008A157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76">
        <w:rPr>
          <w:rFonts w:ascii="Times New Roman" w:hAnsi="Times New Roman" w:cs="Times New Roman"/>
          <w:iCs/>
          <w:spacing w:val="-12"/>
          <w:sz w:val="24"/>
          <w:szCs w:val="24"/>
        </w:rPr>
        <w:t>Чижевский А.</w:t>
      </w:r>
      <w:r w:rsidRPr="008A1576">
        <w:rPr>
          <w:rFonts w:ascii="Times New Roman" w:hAnsi="Times New Roman" w:cs="Times New Roman"/>
          <w:spacing w:val="-12"/>
          <w:sz w:val="24"/>
          <w:szCs w:val="24"/>
        </w:rPr>
        <w:t xml:space="preserve"> Стихотворения / Сост. </w:t>
      </w:r>
      <w:r w:rsidRPr="008A1576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Безъязычный В.И. </w:t>
      </w:r>
      <w:r w:rsidRPr="008A1576">
        <w:rPr>
          <w:rFonts w:ascii="Times New Roman" w:hAnsi="Times New Roman" w:cs="Times New Roman"/>
          <w:spacing w:val="-12"/>
          <w:sz w:val="24"/>
          <w:szCs w:val="24"/>
        </w:rPr>
        <w:t>– М.: Современник, 1987.</w:t>
      </w:r>
    </w:p>
    <w:p w:rsidR="00FC2FA7" w:rsidRDefault="00FC2FA7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4. ОБ ИСПОЛЬЗОВАНИИ УЧЕБНИКОВ И УЧЕБНЫХ ПОСОБИЙ ИЗ ФЕДЕРАЛ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НОГО ПЕРЕЧНЯ УЧЕБНИКОВ И НЕ ВКЛЮЧЕННЫХ В НЕГО ПРИ ИЗУЧЕНИИ УЧЕБНОГО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E0457">
        <w:rPr>
          <w:rFonts w:ascii="Times New Roman" w:hAnsi="Times New Roman" w:cs="Times New Roman"/>
          <w:b/>
          <w:bCs/>
          <w:sz w:val="24"/>
          <w:szCs w:val="24"/>
        </w:rPr>
        <w:t>МИРОВАЯ ХУДОЖЕСТВЕННАЯ КУЛЬТУРА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4B76E2" w:rsidRDefault="00AE38C6" w:rsidP="00E55D1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дерации от 31.03.2014г. № 253 «Об утверждении федерального перечня учебников, рекоме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дуемых к использованию при реализации имеющих государственную аккредитацию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программ начального общего, основного общего, среднего общего образования») является действующим.</w:t>
      </w:r>
    </w:p>
    <w:p w:rsidR="00AE38C6" w:rsidRPr="004B76E2" w:rsidRDefault="006A0D1A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D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приказом </w:t>
      </w:r>
      <w:r w:rsidRPr="006A0D1A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</w:t>
      </w:r>
      <w:proofErr w:type="spellStart"/>
      <w:r w:rsidRPr="006A0D1A">
        <w:rPr>
          <w:rFonts w:ascii="Times New Roman" w:hAnsi="Times New Roman" w:cs="Times New Roman"/>
          <w:sz w:val="24"/>
          <w:szCs w:val="24"/>
        </w:rPr>
        <w:t>Федер</w:t>
      </w:r>
      <w:r w:rsidRPr="006A0D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26.01.2016. №38 «О внесении изменений в федеральный перечень </w:t>
      </w:r>
      <w:r w:rsidRPr="006A0D1A">
        <w:rPr>
          <w:rFonts w:ascii="Times New Roman" w:hAnsi="Times New Roman" w:cs="Times New Roman"/>
          <w:sz w:val="24"/>
          <w:szCs w:val="24"/>
        </w:rPr>
        <w:t>учебни</w:t>
      </w:r>
      <w:r>
        <w:rPr>
          <w:rFonts w:ascii="Times New Roman" w:hAnsi="Times New Roman" w:cs="Times New Roman"/>
          <w:sz w:val="24"/>
          <w:szCs w:val="24"/>
        </w:rPr>
        <w:t xml:space="preserve">ков, </w:t>
      </w:r>
      <w:r w:rsidRPr="006A0D1A">
        <w:rPr>
          <w:rFonts w:ascii="Times New Roman" w:hAnsi="Times New Roman" w:cs="Times New Roman"/>
          <w:sz w:val="24"/>
          <w:szCs w:val="24"/>
        </w:rPr>
        <w:t>рек</w:t>
      </w:r>
      <w:r w:rsidRPr="006A0D1A">
        <w:rPr>
          <w:rFonts w:ascii="Times New Roman" w:hAnsi="Times New Roman" w:cs="Times New Roman"/>
          <w:sz w:val="24"/>
          <w:szCs w:val="24"/>
        </w:rPr>
        <w:t>о</w:t>
      </w:r>
      <w:r w:rsidRPr="006A0D1A">
        <w:rPr>
          <w:rFonts w:ascii="Times New Roman" w:hAnsi="Times New Roman" w:cs="Times New Roman"/>
          <w:sz w:val="24"/>
          <w:szCs w:val="24"/>
        </w:rPr>
        <w:t xml:space="preserve">мендуемых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A0D1A">
        <w:rPr>
          <w:rFonts w:ascii="Times New Roman" w:hAnsi="Times New Roman" w:cs="Times New Roman"/>
          <w:sz w:val="24"/>
          <w:szCs w:val="24"/>
        </w:rPr>
        <w:t xml:space="preserve">использованию при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6A0D1A">
        <w:rPr>
          <w:rFonts w:ascii="Times New Roman" w:hAnsi="Times New Roman" w:cs="Times New Roman"/>
          <w:sz w:val="24"/>
          <w:szCs w:val="24"/>
        </w:rPr>
        <w:t>имеющих государственную аккредита</w:t>
      </w:r>
      <w:r>
        <w:rPr>
          <w:rFonts w:ascii="Times New Roman" w:hAnsi="Times New Roman" w:cs="Times New Roman"/>
          <w:sz w:val="24"/>
          <w:szCs w:val="24"/>
        </w:rPr>
        <w:t xml:space="preserve">цию </w:t>
      </w:r>
      <w:r w:rsidRPr="006A0D1A">
        <w:rPr>
          <w:rFonts w:ascii="Times New Roman" w:hAnsi="Times New Roman" w:cs="Times New Roman"/>
          <w:sz w:val="24"/>
          <w:szCs w:val="24"/>
        </w:rPr>
        <w:t>о</w:t>
      </w:r>
      <w:r w:rsidRPr="006A0D1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программ </w:t>
      </w:r>
      <w:r w:rsidRPr="006A0D1A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</w:t>
      </w:r>
      <w:r w:rsidRPr="006A0D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ния, </w:t>
      </w:r>
      <w:r w:rsidRPr="006A0D1A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6A0D1A">
        <w:rPr>
          <w:rFonts w:ascii="Times New Roman" w:hAnsi="Times New Roman" w:cs="Times New Roman"/>
          <w:sz w:val="24"/>
          <w:szCs w:val="24"/>
        </w:rPr>
        <w:t>Министерст</w:t>
      </w:r>
      <w:r>
        <w:rPr>
          <w:rFonts w:ascii="Times New Roman" w:hAnsi="Times New Roman" w:cs="Times New Roman"/>
          <w:sz w:val="24"/>
          <w:szCs w:val="24"/>
        </w:rPr>
        <w:t xml:space="preserve">ва образования и науки </w:t>
      </w:r>
      <w:r w:rsidRPr="006A0D1A">
        <w:rPr>
          <w:rFonts w:ascii="Times New Roman" w:hAnsi="Times New Roman" w:cs="Times New Roman"/>
          <w:sz w:val="24"/>
          <w:szCs w:val="24"/>
        </w:rPr>
        <w:t>Россий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r w:rsidRPr="006A0D1A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 xml:space="preserve">ции от </w:t>
      </w:r>
      <w:r w:rsidRPr="006A0D1A">
        <w:rPr>
          <w:rFonts w:ascii="Times New Roman" w:hAnsi="Times New Roman" w:cs="Times New Roman"/>
          <w:sz w:val="24"/>
          <w:szCs w:val="24"/>
        </w:rPr>
        <w:t>31.03.2014</w:t>
      </w:r>
      <w:r>
        <w:rPr>
          <w:rFonts w:ascii="Times New Roman" w:hAnsi="Times New Roman" w:cs="Times New Roman"/>
          <w:sz w:val="24"/>
          <w:szCs w:val="24"/>
        </w:rPr>
        <w:t xml:space="preserve"> № 253», </w:t>
      </w:r>
      <w:r w:rsidRPr="006A0D1A">
        <w:rPr>
          <w:rFonts w:ascii="Times New Roman" w:hAnsi="Times New Roman" w:cs="Times New Roman"/>
          <w:sz w:val="24"/>
          <w:szCs w:val="24"/>
        </w:rPr>
        <w:t xml:space="preserve">исключены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6A0D1A">
        <w:rPr>
          <w:rFonts w:ascii="Times New Roman" w:hAnsi="Times New Roman" w:cs="Times New Roman"/>
          <w:sz w:val="24"/>
          <w:szCs w:val="24"/>
        </w:rPr>
        <w:t>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Pr="006A0D1A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речня </w:t>
      </w:r>
      <w:r w:rsidRPr="006A0D1A">
        <w:rPr>
          <w:rFonts w:ascii="Times New Roman" w:hAnsi="Times New Roman" w:cs="Times New Roman"/>
          <w:sz w:val="24"/>
          <w:szCs w:val="24"/>
        </w:rPr>
        <w:t>учебники ООО «Издательст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6A0D1A">
        <w:rPr>
          <w:rFonts w:ascii="Times New Roman" w:hAnsi="Times New Roman" w:cs="Times New Roman"/>
          <w:sz w:val="24"/>
          <w:szCs w:val="24"/>
        </w:rPr>
        <w:t>«А</w:t>
      </w:r>
      <w:r w:rsidRPr="006A0D1A">
        <w:rPr>
          <w:rFonts w:ascii="Times New Roman" w:hAnsi="Times New Roman" w:cs="Times New Roman"/>
          <w:sz w:val="24"/>
          <w:szCs w:val="24"/>
        </w:rPr>
        <w:t>с</w:t>
      </w:r>
      <w:r w:rsidRPr="006A0D1A">
        <w:rPr>
          <w:rFonts w:ascii="Times New Roman" w:hAnsi="Times New Roman" w:cs="Times New Roman"/>
          <w:sz w:val="24"/>
          <w:szCs w:val="24"/>
        </w:rPr>
        <w:t>социация XXI век» и ООО ИОЦ</w:t>
      </w:r>
      <w:proofErr w:type="gramEnd"/>
      <w:r w:rsidRPr="006A0D1A">
        <w:rPr>
          <w:rFonts w:ascii="Times New Roman" w:hAnsi="Times New Roman" w:cs="Times New Roman"/>
          <w:sz w:val="24"/>
          <w:szCs w:val="24"/>
        </w:rPr>
        <w:t xml:space="preserve"> «Мнемозина».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Отмечаем, что на основании приказа Министерства образования и науки Российской Федерации от 26.01.2016 г. № 38 организации, осуществляющие образовательную деятел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ность по основным образовательным программам, вправе в течение пяти лет использовать в образовательной деятельности учебники, приобретенные до вступления в силу выше указа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ного приказа и удаленные из федерального перечня на его основании.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Таким образом, если основная образовательная программа образовательной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 предусматривает использование учебников, не включенных в действующий федерал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ный перечень учебников, учащиеся имеют возможность завершить изучение предмета с 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пользованием учебников, приобретенных до вступления в силу настоящего приказа.</w:t>
      </w:r>
    </w:p>
    <w:p w:rsidR="00B91602" w:rsidRPr="00B91602" w:rsidRDefault="00B91602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1602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B91602">
        <w:rPr>
          <w:rFonts w:ascii="Times New Roman" w:hAnsi="Times New Roman" w:cs="Times New Roman"/>
          <w:sz w:val="24"/>
          <w:szCs w:val="24"/>
        </w:rPr>
        <w:t xml:space="preserve">части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91602">
        <w:rPr>
          <w:rFonts w:ascii="Times New Roman" w:hAnsi="Times New Roman" w:cs="Times New Roman"/>
          <w:sz w:val="24"/>
          <w:szCs w:val="24"/>
        </w:rPr>
        <w:t>уче</w:t>
      </w:r>
      <w:r w:rsidRPr="00B91602">
        <w:rPr>
          <w:rFonts w:ascii="Times New Roman" w:hAnsi="Times New Roman" w:cs="Times New Roman"/>
          <w:sz w:val="24"/>
          <w:szCs w:val="24"/>
        </w:rPr>
        <w:t>б</w:t>
      </w:r>
      <w:r w:rsidRPr="00B91602">
        <w:rPr>
          <w:rFonts w:ascii="Times New Roman" w:hAnsi="Times New Roman" w:cs="Times New Roman"/>
          <w:sz w:val="24"/>
          <w:szCs w:val="24"/>
        </w:rPr>
        <w:t>ному предмету «Ми</w:t>
      </w:r>
      <w:r>
        <w:rPr>
          <w:rFonts w:ascii="Times New Roman" w:hAnsi="Times New Roman" w:cs="Times New Roman"/>
          <w:sz w:val="24"/>
          <w:szCs w:val="24"/>
        </w:rPr>
        <w:t xml:space="preserve">ровая художественная культура» в 2016/2017 учебном году </w:t>
      </w:r>
      <w:r w:rsidRPr="00B91602">
        <w:rPr>
          <w:rFonts w:ascii="Times New Roman" w:hAnsi="Times New Roman" w:cs="Times New Roman"/>
          <w:sz w:val="24"/>
          <w:szCs w:val="24"/>
        </w:rPr>
        <w:t>рекомендуе</w:t>
      </w:r>
      <w:r w:rsidRPr="00B91602">
        <w:rPr>
          <w:rFonts w:ascii="Times New Roman" w:hAnsi="Times New Roman" w:cs="Times New Roman"/>
          <w:sz w:val="24"/>
          <w:szCs w:val="24"/>
        </w:rPr>
        <w:t>т</w:t>
      </w:r>
      <w:r w:rsidRPr="00B91602">
        <w:rPr>
          <w:rFonts w:ascii="Times New Roman" w:hAnsi="Times New Roman" w:cs="Times New Roman"/>
          <w:sz w:val="24"/>
          <w:szCs w:val="24"/>
        </w:rPr>
        <w:t xml:space="preserve">ся использовать учебники, включенные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91602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91602">
        <w:rPr>
          <w:rFonts w:ascii="Times New Roman" w:hAnsi="Times New Roman" w:cs="Times New Roman"/>
          <w:sz w:val="24"/>
          <w:szCs w:val="24"/>
        </w:rPr>
        <w:t xml:space="preserve">учебников с </w:t>
      </w:r>
      <w:r>
        <w:rPr>
          <w:rFonts w:ascii="Times New Roman" w:hAnsi="Times New Roman" w:cs="Times New Roman"/>
          <w:sz w:val="24"/>
          <w:szCs w:val="24"/>
        </w:rPr>
        <w:t xml:space="preserve">2014/2015 по 2017/2018 учебные годы, представленные в Приложении </w:t>
      </w:r>
      <w:r w:rsidRPr="00B91602">
        <w:rPr>
          <w:rFonts w:ascii="Times New Roman" w:hAnsi="Times New Roman" w:cs="Times New Roman"/>
          <w:sz w:val="24"/>
          <w:szCs w:val="24"/>
        </w:rPr>
        <w:t>2. Необхо</w:t>
      </w:r>
      <w:r>
        <w:rPr>
          <w:rFonts w:ascii="Times New Roman" w:hAnsi="Times New Roman" w:cs="Times New Roman"/>
          <w:sz w:val="24"/>
          <w:szCs w:val="24"/>
        </w:rPr>
        <w:t xml:space="preserve">димо отметить, что </w:t>
      </w:r>
      <w:r w:rsidRPr="00B91602">
        <w:rPr>
          <w:rFonts w:ascii="Times New Roman" w:hAnsi="Times New Roman" w:cs="Times New Roman"/>
          <w:sz w:val="24"/>
          <w:szCs w:val="24"/>
        </w:rPr>
        <w:t>изд</w:t>
      </w:r>
      <w:r w:rsidRPr="00B91602">
        <w:rPr>
          <w:rFonts w:ascii="Times New Roman" w:hAnsi="Times New Roman" w:cs="Times New Roman"/>
          <w:sz w:val="24"/>
          <w:szCs w:val="24"/>
        </w:rPr>
        <w:t>а</w:t>
      </w:r>
      <w:r w:rsidRPr="00B91602">
        <w:rPr>
          <w:rFonts w:ascii="Times New Roman" w:hAnsi="Times New Roman" w:cs="Times New Roman"/>
          <w:sz w:val="24"/>
          <w:szCs w:val="24"/>
        </w:rPr>
        <w:t xml:space="preserve">тельство «Дрофа»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91602">
        <w:rPr>
          <w:rFonts w:ascii="Times New Roman" w:hAnsi="Times New Roman" w:cs="Times New Roman"/>
          <w:sz w:val="24"/>
          <w:szCs w:val="24"/>
        </w:rPr>
        <w:t>рамках УМК «Искусство. 5-11 клас</w:t>
      </w:r>
      <w:r>
        <w:rPr>
          <w:rFonts w:ascii="Times New Roman" w:hAnsi="Times New Roman" w:cs="Times New Roman"/>
          <w:sz w:val="24"/>
          <w:szCs w:val="24"/>
        </w:rPr>
        <w:t xml:space="preserve">сы. </w:t>
      </w:r>
      <w:r w:rsidRPr="00B91602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 xml:space="preserve">зовый </w:t>
      </w:r>
      <w:r w:rsidRPr="00B91602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 xml:space="preserve">вень» (ФГОС) под </w:t>
      </w:r>
      <w:r w:rsidRPr="00B91602">
        <w:rPr>
          <w:rFonts w:ascii="Times New Roman" w:hAnsi="Times New Roman" w:cs="Times New Roman"/>
          <w:sz w:val="24"/>
          <w:szCs w:val="24"/>
        </w:rPr>
        <w:t xml:space="preserve">редакцией </w:t>
      </w:r>
      <w:r>
        <w:rPr>
          <w:rFonts w:ascii="Times New Roman" w:hAnsi="Times New Roman" w:cs="Times New Roman"/>
          <w:sz w:val="24"/>
          <w:szCs w:val="24"/>
        </w:rPr>
        <w:t xml:space="preserve">Г.И. </w:t>
      </w:r>
      <w:r w:rsidRPr="00B91602">
        <w:rPr>
          <w:rFonts w:ascii="Times New Roman" w:hAnsi="Times New Roman" w:cs="Times New Roman"/>
          <w:sz w:val="24"/>
          <w:szCs w:val="24"/>
        </w:rPr>
        <w:t xml:space="preserve">Даниловой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B91602">
        <w:rPr>
          <w:rFonts w:ascii="Times New Roman" w:hAnsi="Times New Roman" w:cs="Times New Roman"/>
          <w:sz w:val="24"/>
          <w:szCs w:val="24"/>
        </w:rPr>
        <w:t>выпустило ра</w:t>
      </w:r>
      <w:r>
        <w:rPr>
          <w:rFonts w:ascii="Times New Roman" w:hAnsi="Times New Roman" w:cs="Times New Roman"/>
          <w:sz w:val="24"/>
          <w:szCs w:val="24"/>
        </w:rPr>
        <w:t xml:space="preserve">бочую программу, </w:t>
      </w:r>
      <w:r w:rsidRPr="00B91602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тодические </w:t>
      </w:r>
      <w:r w:rsidRPr="00B91602">
        <w:rPr>
          <w:rFonts w:ascii="Times New Roman" w:hAnsi="Times New Roman" w:cs="Times New Roman"/>
          <w:sz w:val="24"/>
          <w:szCs w:val="24"/>
        </w:rPr>
        <w:t>рекоменда</w:t>
      </w:r>
      <w:r>
        <w:rPr>
          <w:rFonts w:ascii="Times New Roman" w:hAnsi="Times New Roman" w:cs="Times New Roman"/>
          <w:sz w:val="24"/>
          <w:szCs w:val="24"/>
        </w:rPr>
        <w:t xml:space="preserve">ции для 5 и </w:t>
      </w:r>
      <w:r w:rsidRPr="00B91602">
        <w:rPr>
          <w:rFonts w:ascii="Times New Roman" w:hAnsi="Times New Roman" w:cs="Times New Roman"/>
          <w:sz w:val="24"/>
          <w:szCs w:val="24"/>
        </w:rPr>
        <w:t>6 классов, рабочие тетради для 7-9 классов.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№ 273-Ф3 «Об образовании в Российской Федерации» в образовательных организациях наряду с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печатными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используются электронные учебные издания.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Требования к электронным изданиям определены Приказом Министерства образования и науки Российской Федерации от 05.09.2013 г. № 1047 (в ред. Приказов Министерства образования и науки Российской Федерации от 08.12.2014 №</w:t>
      </w:r>
      <w:r w:rsidR="00EF6F09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1559, от 14.08.2015 № 825) «Об утверждении порядка формирования федерального перечня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ников, рекомендуемых к использованию при реализации имеющих государственную аккр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дитацию образовательных программ начального общего, основного общего, среднего общего образования».</w:t>
      </w:r>
      <w:proofErr w:type="gramEnd"/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Использование электронных форм учебников (учебных изданий) обусловлено сл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дующими преимуществами: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обеспечивает быстрый поиск нужной информации по запросу;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позволяет создавать индивидуальные траектории освоения информации, представленной в виде гипертекста: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3) способствует концентрации внимания учащихся на изучаемом материале с помощью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функций;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4) предоставляет возможность организовать интерактивное моделирование, в том числе со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>дание объемных моделей и проведение виртуальных экспериментов;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помогает учащимся провести самопроверку и самооценку уровня достижения планиру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мых результатов, в том числе в игровой форме.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Для осуществления правильного выбора необходимо знать особенности электро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ных форм учебников и отличать их от электронных версий учебников, представленных в формате PDF.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 xml:space="preserve">жащее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 (ЭФУ) содержит: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 xml:space="preserve">- педагогически обоснованное для усвоения материала учебника количество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мультимеди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и (или) интерактивных элементов (галереи изображений,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аудиофрагменты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, видеоролики, презентации, анимационные ролики, интерактивные карты, тренажеры, лабораторные раб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ты, эксперименты и (или) иное);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средства контроля и самоконтроля.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в общедоступных форматах, не имеющих лицензионных ограничений для участника образовательной деятельности;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может быть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воспроизведена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на трех или более операционных системах, не менее двух из которых для мобильных устройств;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должна воспроизводиться на не менее чем двух видах электронных устройств (стациона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ный или персональный компьютер, в том числе с подключением к интерактивной доске, планшетный компьютер и иное);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функционирует на устройствах пользователей без подключения к сети «Интернет» (за 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к</w:t>
      </w:r>
      <w:r w:rsidR="008A1576">
        <w:rPr>
          <w:rFonts w:ascii="Times New Roman" w:hAnsi="Times New Roman" w:cs="Times New Roman"/>
          <w:sz w:val="24"/>
          <w:szCs w:val="24"/>
        </w:rPr>
        <w:t>лючением внешних ссылок и «Интер</w:t>
      </w:r>
      <w:r w:rsidRPr="004B76E2">
        <w:rPr>
          <w:rFonts w:ascii="Times New Roman" w:hAnsi="Times New Roman" w:cs="Times New Roman"/>
          <w:sz w:val="24"/>
          <w:szCs w:val="24"/>
        </w:rPr>
        <w:t>нет»;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поддерживает возможность определения номера страниц печатной версии учебника, на к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торой расположено содержание текущей страницы учебника в электронной форме».</w:t>
      </w:r>
    </w:p>
    <w:p w:rsidR="00AE38C6" w:rsidRPr="004B76E2" w:rsidRDefault="00AE38C6" w:rsidP="006942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 возможностях приобретения электронных форм учебников говорится в письме Министерства образования и науки Российской Федерации от 02.02.2015 № НТ- 136/08 «О федеральном перечне учебников»: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«...использование электронной формы учебника является правом, а не обязанностью уч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стников образовательных отношений»;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купка отдельно электронной формы учебника».</w:t>
      </w:r>
    </w:p>
    <w:p w:rsidR="00AE38C6" w:rsidRPr="00BD2881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Подробная информация о УМК и порядке приобретения ЭФУ представлена на официальных </w:t>
      </w:r>
      <w:r w:rsidRPr="00BD2881">
        <w:rPr>
          <w:rFonts w:ascii="Times New Roman" w:hAnsi="Times New Roman" w:cs="Times New Roman"/>
          <w:sz w:val="24"/>
          <w:szCs w:val="24"/>
        </w:rPr>
        <w:t>сайтах издателя / издательств:</w:t>
      </w:r>
    </w:p>
    <w:p w:rsidR="00AE38C6" w:rsidRPr="00BD2881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«ДРОФА» - 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FA6B73"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652D3" w:rsidRPr="004652D3">
        <w:rPr>
          <w:rFonts w:ascii="Times New Roman" w:hAnsi="Times New Roman" w:cs="Times New Roman"/>
          <w:sz w:val="24"/>
          <w:szCs w:val="24"/>
        </w:rPr>
        <w:t>-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="004652D3" w:rsidRPr="004652D3">
        <w:rPr>
          <w:rFonts w:ascii="Times New Roman" w:hAnsi="Times New Roman" w:cs="Times New Roman"/>
          <w:sz w:val="24"/>
          <w:szCs w:val="24"/>
        </w:rPr>
        <w:t>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4652D3" w:rsidRPr="004652D3">
        <w:rPr>
          <w:rFonts w:ascii="Times New Roman" w:hAnsi="Times New Roman" w:cs="Times New Roman"/>
          <w:sz w:val="24"/>
          <w:szCs w:val="24"/>
        </w:rPr>
        <w:t>/</w:t>
      </w:r>
    </w:p>
    <w:p w:rsidR="00AE38C6" w:rsidRPr="004652D3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ОАО «Издательство «Просвещение» - </w:t>
      </w:r>
      <w:hyperlink r:id="rId12" w:history="1"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</w:rPr>
          <w:t>://wwvv.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</w:rPr>
          <w:t>rosv.ru/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</w:hyperlink>
    </w:p>
    <w:p w:rsidR="004652D3" w:rsidRPr="00BD2881" w:rsidRDefault="004652D3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«Русское слово-учебник» 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652D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русское-слово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AE38C6" w:rsidRPr="00BD2881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Издательский центр «ВЕНТАНА-ГРАФ» - 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BD2881"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</w:p>
    <w:p w:rsidR="00AE38C6" w:rsidRPr="00BD2881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«БИНОМ. Лаборатория знаний» - </w:t>
      </w:r>
      <w:proofErr w:type="spellStart"/>
      <w:r w:rsidRPr="00BD2881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="00BD2881"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D2881" w:rsidRPr="00BD2881">
        <w:rPr>
          <w:rFonts w:ascii="Times New Roman" w:hAnsi="Times New Roman" w:cs="Times New Roman"/>
          <w:sz w:val="24"/>
          <w:szCs w:val="24"/>
        </w:rPr>
        <w:t>://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2D3" w:rsidRPr="004652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2881" w:rsidRPr="00BD2881">
        <w:rPr>
          <w:rFonts w:ascii="Times New Roman" w:hAnsi="Times New Roman" w:cs="Times New Roman"/>
          <w:sz w:val="24"/>
          <w:szCs w:val="24"/>
        </w:rPr>
        <w:t>l</w:t>
      </w:r>
      <w:r w:rsidRPr="00BD2881">
        <w:rPr>
          <w:rFonts w:ascii="Times New Roman" w:hAnsi="Times New Roman" w:cs="Times New Roman"/>
          <w:sz w:val="24"/>
          <w:szCs w:val="24"/>
        </w:rPr>
        <w:t>bz.ru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:rsidR="00AE38C6" w:rsidRPr="004B76E2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lastRenderedPageBreak/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273-Ф3 «Об образовании в Российской Федерации»). На основании приказа Министерства образов</w:t>
      </w:r>
      <w:r w:rsidRPr="00BD2881">
        <w:rPr>
          <w:rFonts w:ascii="Times New Roman" w:hAnsi="Times New Roman" w:cs="Times New Roman"/>
          <w:sz w:val="24"/>
          <w:szCs w:val="24"/>
        </w:rPr>
        <w:t>а</w:t>
      </w:r>
      <w:r w:rsidRPr="00BD2881">
        <w:rPr>
          <w:rFonts w:ascii="Times New Roman" w:hAnsi="Times New Roman" w:cs="Times New Roman"/>
          <w:sz w:val="24"/>
          <w:szCs w:val="24"/>
        </w:rPr>
        <w:t>ния и науки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Российской Федерации от 29.04.2015 № 450 определен порядок отбора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общего, среднего общего образования. Перечень организаций осуществляющих выпуск изданий учебных пособий, будет представлен на информационно-правовых порталах: «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», «ГАРАНТ».</w:t>
      </w:r>
    </w:p>
    <w:p w:rsidR="00AE38C6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Обращаем Ваше внимание, что на заседании Научно-методического совета по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никам Министерства образования и науки Российской Федерации от 03.03.2016 г. (протокол заседания № НТ-19/08ПР) было принято решение о подготовке приказа о внесении измен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 в Порядок формирования федерального перечня учебников для обеспечение учебниками и учебно-методическими пособиями всех групп обучающихся с ограниченными возможн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стями здоровья.</w:t>
      </w:r>
      <w:proofErr w:type="gramEnd"/>
    </w:p>
    <w:p w:rsidR="000C1575" w:rsidRDefault="000C1575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1575" w:rsidRPr="008A1576" w:rsidRDefault="000C1575" w:rsidP="008A1576">
      <w:pPr>
        <w:pStyle w:val="1"/>
        <w:spacing w:before="22" w:line="276" w:lineRule="auto"/>
        <w:ind w:left="0" w:right="-1"/>
        <w:jc w:val="both"/>
        <w:rPr>
          <w:sz w:val="24"/>
          <w:szCs w:val="24"/>
          <w:lang w:val="ru-RU"/>
        </w:rPr>
      </w:pPr>
      <w:r w:rsidRPr="008A1576">
        <w:rPr>
          <w:sz w:val="24"/>
          <w:szCs w:val="24"/>
          <w:lang w:val="ru-RU"/>
        </w:rPr>
        <w:t>Федеральный перечень учебников, рекомендованных к использованию при реализации имеющих государственную аккредитацию основных образовательных программ н</w:t>
      </w:r>
      <w:r w:rsidRPr="008A1576">
        <w:rPr>
          <w:sz w:val="24"/>
          <w:szCs w:val="24"/>
          <w:lang w:val="ru-RU"/>
        </w:rPr>
        <w:t>а</w:t>
      </w:r>
      <w:r w:rsidRPr="008A1576">
        <w:rPr>
          <w:sz w:val="24"/>
          <w:szCs w:val="24"/>
          <w:lang w:val="ru-RU"/>
        </w:rPr>
        <w:t>чального общего, основного общего, среднего общего образования</w:t>
      </w:r>
      <w:r w:rsidR="008A1576">
        <w:rPr>
          <w:sz w:val="24"/>
          <w:szCs w:val="24"/>
          <w:lang w:val="ru-RU"/>
        </w:rPr>
        <w:t xml:space="preserve"> </w:t>
      </w:r>
      <w:r w:rsidRPr="008A1576">
        <w:rPr>
          <w:sz w:val="24"/>
          <w:szCs w:val="24"/>
          <w:lang w:val="ru-RU"/>
        </w:rPr>
        <w:t>/ Приказ Министе</w:t>
      </w:r>
      <w:r w:rsidRPr="008A1576">
        <w:rPr>
          <w:sz w:val="24"/>
          <w:szCs w:val="24"/>
          <w:lang w:val="ru-RU"/>
        </w:rPr>
        <w:t>р</w:t>
      </w:r>
      <w:r w:rsidRPr="008A1576">
        <w:rPr>
          <w:sz w:val="24"/>
          <w:szCs w:val="24"/>
          <w:lang w:val="ru-RU"/>
        </w:rPr>
        <w:t xml:space="preserve">ства образования </w:t>
      </w:r>
      <w:proofErr w:type="spellStart"/>
      <w:proofErr w:type="gramStart"/>
      <w:r w:rsidRPr="008A1576">
        <w:rPr>
          <w:sz w:val="24"/>
          <w:szCs w:val="24"/>
          <w:lang w:val="ru-RU"/>
        </w:rPr>
        <w:t>п</w:t>
      </w:r>
      <w:proofErr w:type="spellEnd"/>
      <w:proofErr w:type="gramEnd"/>
      <w:r w:rsidRPr="008A1576">
        <w:rPr>
          <w:sz w:val="24"/>
          <w:szCs w:val="24"/>
          <w:lang w:val="ru-RU"/>
        </w:rPr>
        <w:t xml:space="preserve"> науки Российской Федерации от 31.03.2014 № 253 (в извлечении)</w:t>
      </w:r>
    </w:p>
    <w:tbl>
      <w:tblPr>
        <w:tblStyle w:val="TableNormal"/>
        <w:tblW w:w="9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"/>
        <w:gridCol w:w="1985"/>
        <w:gridCol w:w="2552"/>
        <w:gridCol w:w="708"/>
        <w:gridCol w:w="3119"/>
      </w:tblGrid>
      <w:tr w:rsidR="003F3A57" w:rsidRPr="0026542A" w:rsidTr="003F3A57">
        <w:trPr>
          <w:trHeight w:hRule="exact" w:val="3289"/>
        </w:trPr>
        <w:tc>
          <w:tcPr>
            <w:tcW w:w="1031" w:type="dxa"/>
          </w:tcPr>
          <w:p w:rsidR="003F3A57" w:rsidRPr="0026542A" w:rsidRDefault="003F3A57" w:rsidP="00AE5807">
            <w:pPr>
              <w:pStyle w:val="TableParagraph"/>
              <w:spacing w:before="14" w:line="276" w:lineRule="auto"/>
              <w:ind w:left="32" w:right="142" w:firstLine="10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Порядковый</w:t>
            </w:r>
            <w:proofErr w:type="spellEnd"/>
            <w:r w:rsidRPr="0026542A">
              <w:rPr>
                <w:sz w:val="24"/>
                <w:szCs w:val="24"/>
              </w:rPr>
              <w:t xml:space="preserve"> </w:t>
            </w:r>
            <w:proofErr w:type="spellStart"/>
            <w:r w:rsidRPr="0026542A">
              <w:rPr>
                <w:sz w:val="24"/>
                <w:szCs w:val="24"/>
              </w:rPr>
              <w:t>номер</w:t>
            </w:r>
            <w:proofErr w:type="spellEnd"/>
            <w:r w:rsidRPr="0026542A">
              <w:rPr>
                <w:sz w:val="24"/>
                <w:szCs w:val="24"/>
              </w:rPr>
              <w:t xml:space="preserve"> </w:t>
            </w:r>
            <w:proofErr w:type="spellStart"/>
            <w:r w:rsidRPr="0026542A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1985" w:type="dxa"/>
          </w:tcPr>
          <w:p w:rsidR="003F3A57" w:rsidRPr="0026542A" w:rsidRDefault="003F3A57" w:rsidP="00AE5807">
            <w:pPr>
              <w:pStyle w:val="TableParagraph"/>
              <w:spacing w:before="18" w:line="276" w:lineRule="auto"/>
              <w:ind w:right="838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Автор</w:t>
            </w:r>
            <w:proofErr w:type="spellEnd"/>
            <w:r w:rsidRPr="0026542A">
              <w:rPr>
                <w:sz w:val="24"/>
                <w:szCs w:val="24"/>
              </w:rPr>
              <w:t>/</w:t>
            </w:r>
            <w:proofErr w:type="spellStart"/>
            <w:r w:rsidRPr="0026542A">
              <w:rPr>
                <w:sz w:val="24"/>
                <w:szCs w:val="24"/>
              </w:rPr>
              <w:t>авторский</w:t>
            </w:r>
            <w:proofErr w:type="spellEnd"/>
            <w:r w:rsidRPr="0026542A">
              <w:rPr>
                <w:sz w:val="24"/>
                <w:szCs w:val="24"/>
              </w:rPr>
              <w:t xml:space="preserve"> </w:t>
            </w:r>
            <w:proofErr w:type="spellStart"/>
            <w:r w:rsidRPr="0026542A">
              <w:rPr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2552" w:type="dxa"/>
          </w:tcPr>
          <w:p w:rsidR="003F3A57" w:rsidRDefault="003F3A57" w:rsidP="00AE5807">
            <w:pPr>
              <w:pStyle w:val="TableParagraph"/>
              <w:spacing w:before="18" w:line="276" w:lineRule="auto"/>
              <w:ind w:left="30"/>
              <w:rPr>
                <w:sz w:val="24"/>
                <w:szCs w:val="24"/>
                <w:lang w:val="ru-RU"/>
              </w:rPr>
            </w:pPr>
            <w:proofErr w:type="spellStart"/>
            <w:r w:rsidRPr="0026542A">
              <w:rPr>
                <w:sz w:val="24"/>
                <w:szCs w:val="24"/>
              </w:rPr>
              <w:t>Наименование</w:t>
            </w:r>
            <w:proofErr w:type="spellEnd"/>
            <w:r w:rsidRPr="0026542A">
              <w:rPr>
                <w:sz w:val="24"/>
                <w:szCs w:val="24"/>
              </w:rPr>
              <w:t xml:space="preserve"> </w:t>
            </w:r>
          </w:p>
          <w:p w:rsidR="003F3A57" w:rsidRPr="0026542A" w:rsidRDefault="003F3A57" w:rsidP="00AE5807">
            <w:pPr>
              <w:pStyle w:val="TableParagraph"/>
              <w:spacing w:before="18" w:line="276" w:lineRule="auto"/>
              <w:ind w:left="30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708" w:type="dxa"/>
          </w:tcPr>
          <w:p w:rsidR="003F3A57" w:rsidRPr="0026542A" w:rsidRDefault="003F3A57" w:rsidP="00AE5807">
            <w:pPr>
              <w:pStyle w:val="TableParagraph"/>
              <w:spacing w:before="24" w:line="276" w:lineRule="auto"/>
              <w:ind w:left="23" w:right="90"/>
              <w:jc w:val="center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119" w:type="dxa"/>
          </w:tcPr>
          <w:p w:rsidR="003F3A57" w:rsidRPr="0026542A" w:rsidRDefault="003F3A57" w:rsidP="008A1576">
            <w:pPr>
              <w:pStyle w:val="TableParagraph"/>
              <w:spacing w:before="24" w:line="276" w:lineRule="auto"/>
              <w:ind w:left="22" w:right="142" w:firstLine="6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Наименование</w:t>
            </w:r>
            <w:proofErr w:type="spellEnd"/>
            <w:r w:rsidRPr="0026542A">
              <w:rPr>
                <w:sz w:val="24"/>
                <w:szCs w:val="24"/>
              </w:rPr>
              <w:t xml:space="preserve"> </w:t>
            </w:r>
            <w:proofErr w:type="spellStart"/>
            <w:r w:rsidRPr="0026542A">
              <w:rPr>
                <w:sz w:val="24"/>
                <w:szCs w:val="24"/>
              </w:rPr>
              <w:t>издателя</w:t>
            </w:r>
            <w:proofErr w:type="spellEnd"/>
            <w:r w:rsidRPr="0026542A">
              <w:rPr>
                <w:sz w:val="24"/>
                <w:szCs w:val="24"/>
              </w:rPr>
              <w:t xml:space="preserve"> </w:t>
            </w:r>
            <w:proofErr w:type="spellStart"/>
            <w:r w:rsidRPr="0026542A">
              <w:rPr>
                <w:sz w:val="24"/>
                <w:szCs w:val="24"/>
              </w:rPr>
              <w:t>учебника</w:t>
            </w:r>
            <w:proofErr w:type="spellEnd"/>
          </w:p>
        </w:tc>
      </w:tr>
      <w:tr w:rsidR="000C1575" w:rsidRPr="0026542A" w:rsidTr="003F3A57">
        <w:trPr>
          <w:trHeight w:hRule="exact" w:val="565"/>
        </w:trPr>
        <w:tc>
          <w:tcPr>
            <w:tcW w:w="9395" w:type="dxa"/>
            <w:gridSpan w:val="5"/>
          </w:tcPr>
          <w:p w:rsidR="000C1575" w:rsidRPr="0026542A" w:rsidRDefault="000C1575" w:rsidP="00AE5807">
            <w:pPr>
              <w:pStyle w:val="TableParagraph"/>
              <w:spacing w:before="8" w:line="276" w:lineRule="auto"/>
              <w:ind w:left="52" w:right="1121"/>
              <w:rPr>
                <w:sz w:val="24"/>
                <w:szCs w:val="24"/>
                <w:lang w:val="ru-RU"/>
              </w:rPr>
            </w:pPr>
            <w:r w:rsidRPr="0026542A">
              <w:rPr>
                <w:sz w:val="24"/>
                <w:szCs w:val="24"/>
                <w:lang w:val="ru-RU"/>
              </w:rPr>
              <w:t>1. Учебники, рекомендуемые к использованию при реализации обязательной ча</w:t>
            </w:r>
            <w:r w:rsidRPr="0026542A">
              <w:rPr>
                <w:sz w:val="24"/>
                <w:szCs w:val="24"/>
                <w:lang w:val="ru-RU"/>
              </w:rPr>
              <w:t>с</w:t>
            </w:r>
            <w:r w:rsidRPr="0026542A">
              <w:rPr>
                <w:sz w:val="24"/>
                <w:szCs w:val="24"/>
                <w:lang w:val="ru-RU"/>
              </w:rPr>
              <w:t>ти основной образовательной программы</w:t>
            </w:r>
          </w:p>
        </w:tc>
      </w:tr>
      <w:tr w:rsidR="003F3A57" w:rsidRPr="0026542A" w:rsidTr="003F3A57">
        <w:trPr>
          <w:trHeight w:val="1257"/>
        </w:trPr>
        <w:tc>
          <w:tcPr>
            <w:tcW w:w="1031" w:type="dxa"/>
          </w:tcPr>
          <w:p w:rsidR="003F3A57" w:rsidRPr="0026542A" w:rsidRDefault="003F3A57" w:rsidP="00AE5807">
            <w:pPr>
              <w:pStyle w:val="TableParagraph"/>
              <w:spacing w:line="276" w:lineRule="auto"/>
              <w:ind w:left="32" w:right="142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2.2.3.1.1.1</w:t>
            </w:r>
          </w:p>
        </w:tc>
        <w:tc>
          <w:tcPr>
            <w:tcW w:w="1985" w:type="dxa"/>
          </w:tcPr>
          <w:p w:rsidR="003F3A57" w:rsidRPr="0026542A" w:rsidRDefault="003F3A57" w:rsidP="00AE5807">
            <w:pPr>
              <w:pStyle w:val="TableParagraph"/>
              <w:spacing w:before="4" w:line="276" w:lineRule="auto"/>
              <w:ind w:left="32" w:right="838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Рапацкая</w:t>
            </w:r>
            <w:proofErr w:type="spellEnd"/>
            <w:r w:rsidRPr="0026542A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3F3A57" w:rsidRPr="0026542A" w:rsidRDefault="003F3A57" w:rsidP="00AE5807">
            <w:pPr>
              <w:pStyle w:val="TableParagraph"/>
              <w:spacing w:before="4" w:line="276" w:lineRule="auto"/>
              <w:ind w:left="23" w:right="494" w:firstLine="6"/>
              <w:rPr>
                <w:sz w:val="24"/>
                <w:szCs w:val="24"/>
                <w:lang w:val="ru-RU"/>
              </w:rPr>
            </w:pPr>
            <w:r w:rsidRPr="0026542A">
              <w:rPr>
                <w:sz w:val="24"/>
                <w:szCs w:val="24"/>
                <w:lang w:val="ru-RU"/>
              </w:rPr>
              <w:t>Мировая худож</w:t>
            </w:r>
            <w:r w:rsidRPr="0026542A">
              <w:rPr>
                <w:sz w:val="24"/>
                <w:szCs w:val="24"/>
                <w:lang w:val="ru-RU"/>
              </w:rPr>
              <w:t>е</w:t>
            </w:r>
            <w:r w:rsidRPr="0026542A">
              <w:rPr>
                <w:sz w:val="24"/>
                <w:szCs w:val="24"/>
                <w:lang w:val="ru-RU"/>
              </w:rPr>
              <w:t>ственная культура. 10 класс.</w:t>
            </w:r>
          </w:p>
          <w:p w:rsidR="003F3A57" w:rsidRPr="0026542A" w:rsidRDefault="003F3A57" w:rsidP="00AE5807">
            <w:pPr>
              <w:pStyle w:val="TableParagraph"/>
              <w:spacing w:line="276" w:lineRule="auto"/>
              <w:ind w:right="321" w:firstLine="6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  <w:lang w:val="ru-RU"/>
              </w:rPr>
              <w:t xml:space="preserve">В 2-х частях. </w:t>
            </w:r>
            <w:r w:rsidRPr="003F3A57">
              <w:rPr>
                <w:sz w:val="24"/>
                <w:szCs w:val="24"/>
                <w:lang w:val="ru-RU"/>
              </w:rPr>
              <w:t xml:space="preserve">Часть 1. МХК, часть 2. </w:t>
            </w:r>
            <w:r w:rsidRPr="0026542A">
              <w:rPr>
                <w:sz w:val="24"/>
                <w:szCs w:val="24"/>
              </w:rPr>
              <w:t>РХК.</w:t>
            </w:r>
          </w:p>
        </w:tc>
        <w:tc>
          <w:tcPr>
            <w:tcW w:w="708" w:type="dxa"/>
          </w:tcPr>
          <w:p w:rsidR="003F3A57" w:rsidRPr="0026542A" w:rsidRDefault="003F3A57" w:rsidP="00AE5807">
            <w:pPr>
              <w:pStyle w:val="TableParagraph"/>
              <w:spacing w:before="8" w:line="276" w:lineRule="auto"/>
              <w:ind w:left="23" w:right="9"/>
              <w:jc w:val="center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F3A57" w:rsidRPr="0026542A" w:rsidRDefault="003F3A57" w:rsidP="00AE5807">
            <w:pPr>
              <w:pStyle w:val="TableParagraph"/>
              <w:spacing w:before="14" w:line="276" w:lineRule="auto"/>
              <w:rPr>
                <w:sz w:val="24"/>
                <w:szCs w:val="24"/>
                <w:lang w:val="ru-RU"/>
              </w:rPr>
            </w:pPr>
            <w:r w:rsidRPr="0026542A">
              <w:rPr>
                <w:sz w:val="24"/>
                <w:szCs w:val="24"/>
                <w:lang w:val="ru-RU"/>
              </w:rPr>
              <w:t>ООО «Гуманитарный изд</w:t>
            </w:r>
            <w:r w:rsidRPr="0026542A">
              <w:rPr>
                <w:sz w:val="24"/>
                <w:szCs w:val="24"/>
                <w:lang w:val="ru-RU"/>
              </w:rPr>
              <w:t>а</w:t>
            </w:r>
            <w:r w:rsidRPr="0026542A">
              <w:rPr>
                <w:sz w:val="24"/>
                <w:szCs w:val="24"/>
                <w:lang w:val="ru-RU"/>
              </w:rPr>
              <w:t>тел</w:t>
            </w:r>
            <w:r w:rsidRPr="0026542A">
              <w:rPr>
                <w:sz w:val="24"/>
                <w:szCs w:val="24"/>
                <w:lang w:val="ru-RU"/>
              </w:rPr>
              <w:t>ь</w:t>
            </w:r>
            <w:r w:rsidRPr="0026542A">
              <w:rPr>
                <w:sz w:val="24"/>
                <w:szCs w:val="24"/>
                <w:lang w:val="ru-RU"/>
              </w:rPr>
              <w:t>ский центр ВЛАДОС»</w:t>
            </w:r>
          </w:p>
        </w:tc>
      </w:tr>
      <w:tr w:rsidR="003F3A57" w:rsidRPr="0026542A" w:rsidTr="003F3A57">
        <w:trPr>
          <w:trHeight w:val="1268"/>
        </w:trPr>
        <w:tc>
          <w:tcPr>
            <w:tcW w:w="1031" w:type="dxa"/>
          </w:tcPr>
          <w:p w:rsidR="003F3A57" w:rsidRPr="0026542A" w:rsidRDefault="003F3A57" w:rsidP="00AE5807">
            <w:pPr>
              <w:pStyle w:val="TableParagraph"/>
              <w:spacing w:line="276" w:lineRule="auto"/>
              <w:ind w:left="32" w:right="142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2.2.3.1.1.2</w:t>
            </w:r>
          </w:p>
        </w:tc>
        <w:tc>
          <w:tcPr>
            <w:tcW w:w="1985" w:type="dxa"/>
          </w:tcPr>
          <w:p w:rsidR="003F3A57" w:rsidRPr="0026542A" w:rsidRDefault="003F3A57" w:rsidP="00AE5807">
            <w:pPr>
              <w:pStyle w:val="TableParagraph"/>
              <w:spacing w:before="4" w:line="276" w:lineRule="auto"/>
              <w:ind w:left="32" w:right="838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Рапацкая</w:t>
            </w:r>
            <w:proofErr w:type="spellEnd"/>
            <w:r w:rsidRPr="0026542A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3F3A57" w:rsidRPr="0026542A" w:rsidRDefault="003F3A57" w:rsidP="00AE5807">
            <w:pPr>
              <w:pStyle w:val="TableParagraph"/>
              <w:spacing w:before="8" w:line="276" w:lineRule="auto"/>
              <w:ind w:right="489" w:firstLine="2"/>
              <w:rPr>
                <w:sz w:val="24"/>
                <w:szCs w:val="24"/>
                <w:lang w:val="ru-RU"/>
              </w:rPr>
            </w:pPr>
            <w:r w:rsidRPr="0026542A">
              <w:rPr>
                <w:sz w:val="24"/>
                <w:szCs w:val="24"/>
                <w:lang w:val="ru-RU"/>
              </w:rPr>
              <w:t>Мировая худож</w:t>
            </w:r>
            <w:r w:rsidRPr="0026542A">
              <w:rPr>
                <w:sz w:val="24"/>
                <w:szCs w:val="24"/>
                <w:lang w:val="ru-RU"/>
              </w:rPr>
              <w:t>е</w:t>
            </w:r>
            <w:r w:rsidRPr="0026542A">
              <w:rPr>
                <w:sz w:val="24"/>
                <w:szCs w:val="24"/>
                <w:lang w:val="ru-RU"/>
              </w:rPr>
              <w:t>ственная культура. 11 класс.</w:t>
            </w:r>
          </w:p>
          <w:p w:rsidR="003F3A57" w:rsidRPr="0026542A" w:rsidRDefault="003F3A57" w:rsidP="00AE5807">
            <w:pPr>
              <w:pStyle w:val="TableParagraph"/>
              <w:spacing w:line="276" w:lineRule="auto"/>
              <w:ind w:right="321" w:firstLine="6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  <w:lang w:val="ru-RU"/>
              </w:rPr>
              <w:t xml:space="preserve">В 2-х частях. </w:t>
            </w:r>
            <w:r w:rsidRPr="003F3A57">
              <w:rPr>
                <w:sz w:val="24"/>
                <w:szCs w:val="24"/>
                <w:lang w:val="ru-RU"/>
              </w:rPr>
              <w:t xml:space="preserve">Часть 1. МХК, часть 2. </w:t>
            </w:r>
            <w:r w:rsidRPr="0026542A">
              <w:rPr>
                <w:sz w:val="24"/>
                <w:szCs w:val="24"/>
              </w:rPr>
              <w:t>РХК.</w:t>
            </w:r>
          </w:p>
        </w:tc>
        <w:tc>
          <w:tcPr>
            <w:tcW w:w="708" w:type="dxa"/>
          </w:tcPr>
          <w:p w:rsidR="003F3A57" w:rsidRPr="0026542A" w:rsidRDefault="003F3A57" w:rsidP="00AE5807">
            <w:pPr>
              <w:pStyle w:val="TableParagraph"/>
              <w:spacing w:before="14" w:line="276" w:lineRule="auto"/>
              <w:ind w:left="0"/>
              <w:jc w:val="center"/>
              <w:rPr>
                <w:sz w:val="24"/>
                <w:szCs w:val="24"/>
              </w:rPr>
            </w:pPr>
            <w:r w:rsidRPr="0026542A"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3119" w:type="dxa"/>
          </w:tcPr>
          <w:p w:rsidR="003F3A57" w:rsidRPr="0026542A" w:rsidRDefault="003F3A57" w:rsidP="00AE5807">
            <w:pPr>
              <w:pStyle w:val="TableParagraph"/>
              <w:spacing w:before="14" w:line="276" w:lineRule="auto"/>
              <w:ind w:left="32" w:hanging="4"/>
              <w:rPr>
                <w:sz w:val="24"/>
                <w:szCs w:val="24"/>
                <w:lang w:val="ru-RU"/>
              </w:rPr>
            </w:pPr>
            <w:r w:rsidRPr="0026542A">
              <w:rPr>
                <w:sz w:val="24"/>
                <w:szCs w:val="24"/>
                <w:lang w:val="ru-RU"/>
              </w:rPr>
              <w:t>ООО «Гуманитарный изд</w:t>
            </w:r>
            <w:r w:rsidRPr="0026542A">
              <w:rPr>
                <w:sz w:val="24"/>
                <w:szCs w:val="24"/>
                <w:lang w:val="ru-RU"/>
              </w:rPr>
              <w:t>а</w:t>
            </w:r>
            <w:r w:rsidRPr="0026542A">
              <w:rPr>
                <w:sz w:val="24"/>
                <w:szCs w:val="24"/>
                <w:lang w:val="ru-RU"/>
              </w:rPr>
              <w:t>тельский центр ВЛАДОС»</w:t>
            </w:r>
          </w:p>
        </w:tc>
      </w:tr>
      <w:tr w:rsidR="003F3A57" w:rsidRPr="003F3A57" w:rsidTr="003F3A57">
        <w:trPr>
          <w:trHeight w:val="705"/>
        </w:trPr>
        <w:tc>
          <w:tcPr>
            <w:tcW w:w="1031" w:type="dxa"/>
          </w:tcPr>
          <w:p w:rsidR="003F3A57" w:rsidRPr="0026542A" w:rsidRDefault="003F3A57" w:rsidP="00AE5807">
            <w:pPr>
              <w:pStyle w:val="TableParagraph"/>
              <w:spacing w:line="276" w:lineRule="auto"/>
              <w:ind w:left="37" w:right="142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lastRenderedPageBreak/>
              <w:t>2.3.2.3.1.1</w:t>
            </w:r>
          </w:p>
        </w:tc>
        <w:tc>
          <w:tcPr>
            <w:tcW w:w="1985" w:type="dxa"/>
          </w:tcPr>
          <w:p w:rsidR="003F3A57" w:rsidRPr="0026542A" w:rsidRDefault="003F3A57" w:rsidP="00AE5807">
            <w:pPr>
              <w:pStyle w:val="TableParagraph"/>
              <w:spacing w:before="4" w:line="276" w:lineRule="auto"/>
              <w:ind w:left="22" w:right="838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Данилова</w:t>
            </w:r>
            <w:proofErr w:type="spellEnd"/>
            <w:r w:rsidRPr="0026542A">
              <w:rPr>
                <w:sz w:val="24"/>
                <w:szCs w:val="24"/>
              </w:rPr>
              <w:t xml:space="preserve"> Г.И</w:t>
            </w:r>
          </w:p>
        </w:tc>
        <w:tc>
          <w:tcPr>
            <w:tcW w:w="2552" w:type="dxa"/>
          </w:tcPr>
          <w:p w:rsidR="003F3A57" w:rsidRPr="0026542A" w:rsidRDefault="003F3A57" w:rsidP="00AE5807">
            <w:pPr>
              <w:pStyle w:val="TableParagraph"/>
              <w:spacing w:before="10" w:line="276" w:lineRule="auto"/>
              <w:ind w:left="23" w:right="427" w:firstLine="6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Искусство</w:t>
            </w:r>
            <w:proofErr w:type="spellEnd"/>
            <w:r w:rsidRPr="0026542A">
              <w:rPr>
                <w:sz w:val="24"/>
                <w:szCs w:val="24"/>
              </w:rPr>
              <w:t xml:space="preserve">. </w:t>
            </w:r>
            <w:proofErr w:type="spellStart"/>
            <w:r w:rsidRPr="0026542A">
              <w:rPr>
                <w:sz w:val="24"/>
                <w:szCs w:val="24"/>
              </w:rPr>
              <w:t>Базовый</w:t>
            </w:r>
            <w:proofErr w:type="spellEnd"/>
            <w:r w:rsidRPr="0026542A">
              <w:rPr>
                <w:sz w:val="24"/>
                <w:szCs w:val="24"/>
              </w:rPr>
              <w:t xml:space="preserve"> </w:t>
            </w:r>
            <w:proofErr w:type="spellStart"/>
            <w:r w:rsidRPr="0026542A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708" w:type="dxa"/>
          </w:tcPr>
          <w:p w:rsidR="003F3A57" w:rsidRPr="0026542A" w:rsidRDefault="003F3A57" w:rsidP="00AE5807">
            <w:pPr>
              <w:pStyle w:val="TableParagraph"/>
              <w:spacing w:before="10" w:line="276" w:lineRule="auto"/>
              <w:ind w:left="23" w:right="1"/>
              <w:jc w:val="center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F3A57" w:rsidRPr="0026542A" w:rsidRDefault="003F3A57" w:rsidP="00AE5807">
            <w:pPr>
              <w:pStyle w:val="TableParagraph"/>
              <w:spacing w:before="10" w:line="276" w:lineRule="auto"/>
              <w:ind w:left="22" w:right="679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ДРОФА</w:t>
            </w:r>
          </w:p>
        </w:tc>
      </w:tr>
      <w:tr w:rsidR="003F3A57" w:rsidRPr="003F3A57" w:rsidTr="003F3A57">
        <w:trPr>
          <w:trHeight w:val="920"/>
        </w:trPr>
        <w:tc>
          <w:tcPr>
            <w:tcW w:w="1031" w:type="dxa"/>
          </w:tcPr>
          <w:p w:rsidR="003F3A57" w:rsidRPr="0026542A" w:rsidRDefault="003F3A57" w:rsidP="00AE5807">
            <w:pPr>
              <w:pStyle w:val="TableParagraph"/>
              <w:spacing w:line="276" w:lineRule="auto"/>
              <w:ind w:left="37" w:right="142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2.3.2.3.1.2</w:t>
            </w:r>
          </w:p>
        </w:tc>
        <w:tc>
          <w:tcPr>
            <w:tcW w:w="1985" w:type="dxa"/>
          </w:tcPr>
          <w:p w:rsidR="003F3A57" w:rsidRPr="0026542A" w:rsidRDefault="003F3A57" w:rsidP="00AE5807">
            <w:pPr>
              <w:pStyle w:val="TableParagraph"/>
              <w:spacing w:before="4" w:line="276" w:lineRule="auto"/>
              <w:ind w:left="22" w:right="838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Данилова</w:t>
            </w:r>
            <w:proofErr w:type="spellEnd"/>
            <w:r w:rsidRPr="0026542A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552" w:type="dxa"/>
          </w:tcPr>
          <w:p w:rsidR="003F3A57" w:rsidRPr="0026542A" w:rsidRDefault="003F3A57" w:rsidP="00AE5807">
            <w:pPr>
              <w:pStyle w:val="TableParagraph"/>
              <w:spacing w:before="10" w:line="276" w:lineRule="auto"/>
              <w:ind w:left="23" w:right="427" w:firstLine="6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Искусство</w:t>
            </w:r>
            <w:proofErr w:type="spellEnd"/>
            <w:r w:rsidRPr="0026542A">
              <w:rPr>
                <w:sz w:val="24"/>
                <w:szCs w:val="24"/>
              </w:rPr>
              <w:t xml:space="preserve">. </w:t>
            </w:r>
            <w:proofErr w:type="spellStart"/>
            <w:r w:rsidRPr="0026542A">
              <w:rPr>
                <w:sz w:val="24"/>
                <w:szCs w:val="24"/>
              </w:rPr>
              <w:t>Базовый</w:t>
            </w:r>
            <w:proofErr w:type="spellEnd"/>
            <w:r w:rsidRPr="0026542A">
              <w:rPr>
                <w:sz w:val="24"/>
                <w:szCs w:val="24"/>
              </w:rPr>
              <w:t xml:space="preserve"> </w:t>
            </w:r>
            <w:proofErr w:type="spellStart"/>
            <w:r w:rsidRPr="0026542A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708" w:type="dxa"/>
          </w:tcPr>
          <w:p w:rsidR="003F3A57" w:rsidRPr="0026542A" w:rsidRDefault="003F3A57" w:rsidP="00AE5807">
            <w:pPr>
              <w:pStyle w:val="TableParagraph"/>
              <w:spacing w:before="10" w:line="276" w:lineRule="auto"/>
              <w:ind w:left="23" w:right="21"/>
              <w:jc w:val="center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F3A57" w:rsidRPr="0026542A" w:rsidRDefault="003F3A57" w:rsidP="00AE5807">
            <w:pPr>
              <w:pStyle w:val="TableParagraph"/>
              <w:spacing w:before="14" w:line="276" w:lineRule="auto"/>
              <w:ind w:left="22" w:right="679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ДРОФА</w:t>
            </w:r>
          </w:p>
        </w:tc>
      </w:tr>
      <w:tr w:rsidR="003F3A57" w:rsidRPr="0026542A" w:rsidTr="003F3A57">
        <w:trPr>
          <w:trHeight w:hRule="exact" w:val="1066"/>
        </w:trPr>
        <w:tc>
          <w:tcPr>
            <w:tcW w:w="9395" w:type="dxa"/>
            <w:gridSpan w:val="5"/>
          </w:tcPr>
          <w:p w:rsidR="003F3A57" w:rsidRPr="0026542A" w:rsidRDefault="003F3A57" w:rsidP="00AE5807">
            <w:pPr>
              <w:pStyle w:val="TableParagraph"/>
              <w:spacing w:line="276" w:lineRule="auto"/>
              <w:ind w:left="43" w:right="1121" w:hanging="6"/>
              <w:rPr>
                <w:sz w:val="24"/>
                <w:szCs w:val="24"/>
                <w:lang w:val="ru-RU"/>
              </w:rPr>
            </w:pPr>
            <w:r w:rsidRPr="0026542A">
              <w:rPr>
                <w:sz w:val="24"/>
                <w:szCs w:val="24"/>
                <w:lang w:val="ru-RU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</w:t>
            </w:r>
            <w:r w:rsidRPr="0026542A">
              <w:rPr>
                <w:sz w:val="24"/>
                <w:szCs w:val="24"/>
                <w:lang w:val="ru-RU"/>
              </w:rPr>
              <w:t>т</w:t>
            </w:r>
            <w:r w:rsidRPr="0026542A">
              <w:rPr>
                <w:sz w:val="24"/>
                <w:szCs w:val="24"/>
                <w:lang w:val="ru-RU"/>
              </w:rPr>
              <w:t>ношений</w:t>
            </w:r>
          </w:p>
        </w:tc>
      </w:tr>
      <w:tr w:rsidR="003F3A57" w:rsidRPr="003F3A57" w:rsidTr="003F3A57">
        <w:trPr>
          <w:trHeight w:hRule="exact" w:val="1138"/>
        </w:trPr>
        <w:tc>
          <w:tcPr>
            <w:tcW w:w="1031" w:type="dxa"/>
          </w:tcPr>
          <w:p w:rsidR="003F3A57" w:rsidRPr="0026542A" w:rsidRDefault="003F3A57" w:rsidP="00AE5807">
            <w:pPr>
              <w:pStyle w:val="TableParagraph"/>
              <w:spacing w:before="4" w:line="276" w:lineRule="auto"/>
              <w:ind w:left="37" w:right="142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2.2.6.1.1.1</w:t>
            </w:r>
          </w:p>
        </w:tc>
        <w:tc>
          <w:tcPr>
            <w:tcW w:w="1985" w:type="dxa"/>
          </w:tcPr>
          <w:p w:rsidR="003F3A57" w:rsidRPr="0026542A" w:rsidRDefault="003F3A57" w:rsidP="00AE5807">
            <w:pPr>
              <w:pStyle w:val="TableParagraph"/>
              <w:spacing w:before="8" w:line="276" w:lineRule="auto"/>
              <w:ind w:right="838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Данилова</w:t>
            </w:r>
            <w:proofErr w:type="spellEnd"/>
            <w:r w:rsidRPr="0026542A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552" w:type="dxa"/>
          </w:tcPr>
          <w:p w:rsidR="003F3A57" w:rsidRPr="0026542A" w:rsidRDefault="003F3A57" w:rsidP="00AE5807">
            <w:pPr>
              <w:pStyle w:val="TableParagraph"/>
              <w:spacing w:before="8" w:line="276" w:lineRule="auto"/>
              <w:ind w:left="34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8" w:type="dxa"/>
          </w:tcPr>
          <w:p w:rsidR="003F3A57" w:rsidRPr="0026542A" w:rsidRDefault="003F3A57" w:rsidP="00AE5807">
            <w:pPr>
              <w:pStyle w:val="TableParagraph"/>
              <w:spacing w:before="14" w:line="276" w:lineRule="auto"/>
              <w:ind w:left="0"/>
              <w:jc w:val="center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F3A57" w:rsidRPr="0026542A" w:rsidRDefault="003F3A57" w:rsidP="00AE5807">
            <w:pPr>
              <w:pStyle w:val="TableParagraph"/>
              <w:spacing w:before="14" w:line="276" w:lineRule="auto"/>
              <w:ind w:left="22" w:right="679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ДРОФА</w:t>
            </w:r>
          </w:p>
        </w:tc>
      </w:tr>
      <w:tr w:rsidR="003F3A57" w:rsidRPr="003F3A57" w:rsidTr="003F3A57">
        <w:trPr>
          <w:trHeight w:hRule="exact" w:val="700"/>
        </w:trPr>
        <w:tc>
          <w:tcPr>
            <w:tcW w:w="1031" w:type="dxa"/>
          </w:tcPr>
          <w:p w:rsidR="003F3A57" w:rsidRPr="0026542A" w:rsidRDefault="003F3A57" w:rsidP="00AE5807">
            <w:pPr>
              <w:pStyle w:val="TableParagraph"/>
              <w:spacing w:before="4" w:line="276" w:lineRule="auto"/>
              <w:ind w:left="42" w:right="142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2.2.6.1.1.2</w:t>
            </w:r>
          </w:p>
        </w:tc>
        <w:tc>
          <w:tcPr>
            <w:tcW w:w="1985" w:type="dxa"/>
          </w:tcPr>
          <w:p w:rsidR="003F3A57" w:rsidRPr="0026542A" w:rsidRDefault="003F3A57" w:rsidP="00AE5807">
            <w:pPr>
              <w:pStyle w:val="TableParagraph"/>
              <w:spacing w:before="10" w:line="276" w:lineRule="auto"/>
              <w:ind w:right="838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Данилова</w:t>
            </w:r>
            <w:proofErr w:type="spellEnd"/>
            <w:r w:rsidRPr="0026542A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552" w:type="dxa"/>
          </w:tcPr>
          <w:p w:rsidR="003F3A57" w:rsidRPr="0026542A" w:rsidRDefault="003F3A57" w:rsidP="00AE5807">
            <w:pPr>
              <w:pStyle w:val="TableParagraph"/>
              <w:spacing w:before="10" w:line="276" w:lineRule="auto"/>
              <w:ind w:left="34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8" w:type="dxa"/>
          </w:tcPr>
          <w:p w:rsidR="003F3A57" w:rsidRPr="0026542A" w:rsidRDefault="003F3A57" w:rsidP="00AE5807">
            <w:pPr>
              <w:pStyle w:val="TableParagraph"/>
              <w:spacing w:before="14" w:line="276" w:lineRule="auto"/>
              <w:ind w:left="7"/>
              <w:jc w:val="center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F3A57" w:rsidRPr="0026542A" w:rsidRDefault="003F3A57" w:rsidP="00AE5807">
            <w:pPr>
              <w:pStyle w:val="TableParagraph"/>
              <w:spacing w:before="14" w:line="276" w:lineRule="auto"/>
              <w:ind w:right="679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ДРОФА</w:t>
            </w:r>
          </w:p>
        </w:tc>
      </w:tr>
      <w:tr w:rsidR="003F3A57" w:rsidRPr="003F3A57" w:rsidTr="003F3A57">
        <w:trPr>
          <w:trHeight w:hRule="exact" w:val="839"/>
        </w:trPr>
        <w:tc>
          <w:tcPr>
            <w:tcW w:w="1031" w:type="dxa"/>
          </w:tcPr>
          <w:p w:rsidR="003F3A57" w:rsidRPr="0026542A" w:rsidRDefault="003F3A57" w:rsidP="00AE5807">
            <w:pPr>
              <w:pStyle w:val="TableParagraph"/>
              <w:spacing w:before="10" w:line="276" w:lineRule="auto"/>
              <w:ind w:left="42" w:right="142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2.2.6.1.1.3</w:t>
            </w:r>
          </w:p>
        </w:tc>
        <w:tc>
          <w:tcPr>
            <w:tcW w:w="1985" w:type="dxa"/>
          </w:tcPr>
          <w:p w:rsidR="003F3A57" w:rsidRPr="0026542A" w:rsidRDefault="003F3A57" w:rsidP="00AE5807">
            <w:pPr>
              <w:pStyle w:val="TableParagraph"/>
              <w:spacing w:before="14" w:line="276" w:lineRule="auto"/>
              <w:ind w:right="838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Данилова</w:t>
            </w:r>
            <w:proofErr w:type="spellEnd"/>
            <w:r w:rsidRPr="0026542A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552" w:type="dxa"/>
          </w:tcPr>
          <w:p w:rsidR="003F3A57" w:rsidRPr="0026542A" w:rsidRDefault="003F3A57" w:rsidP="00AE5807">
            <w:pPr>
              <w:pStyle w:val="TableParagraph"/>
              <w:spacing w:before="14" w:line="276" w:lineRule="auto"/>
              <w:ind w:left="30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8" w:type="dxa"/>
          </w:tcPr>
          <w:p w:rsidR="003F3A57" w:rsidRPr="0026542A" w:rsidRDefault="003F3A57" w:rsidP="00AE5807">
            <w:pPr>
              <w:pStyle w:val="TableParagraph"/>
              <w:spacing w:before="18" w:line="276" w:lineRule="auto"/>
              <w:ind w:left="3"/>
              <w:jc w:val="center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F3A57" w:rsidRPr="0026542A" w:rsidRDefault="003F3A57" w:rsidP="00AE5807">
            <w:pPr>
              <w:pStyle w:val="TableParagraph"/>
              <w:spacing w:before="18" w:line="276" w:lineRule="auto"/>
              <w:ind w:right="679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ДРОФА</w:t>
            </w:r>
          </w:p>
        </w:tc>
      </w:tr>
      <w:tr w:rsidR="003F3A57" w:rsidRPr="003F3A57" w:rsidTr="003F3A57">
        <w:trPr>
          <w:trHeight w:hRule="exact" w:val="709"/>
        </w:trPr>
        <w:tc>
          <w:tcPr>
            <w:tcW w:w="1031" w:type="dxa"/>
          </w:tcPr>
          <w:p w:rsidR="003F3A57" w:rsidRPr="0026542A" w:rsidRDefault="003F3A57" w:rsidP="00AE5807">
            <w:pPr>
              <w:pStyle w:val="TableParagraph"/>
              <w:spacing w:before="8" w:line="276" w:lineRule="auto"/>
              <w:ind w:left="42" w:right="142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2.2.6.1.1.4</w:t>
            </w:r>
          </w:p>
        </w:tc>
        <w:tc>
          <w:tcPr>
            <w:tcW w:w="1985" w:type="dxa"/>
          </w:tcPr>
          <w:p w:rsidR="003F3A57" w:rsidRPr="0026542A" w:rsidRDefault="003F3A57" w:rsidP="00AE5807">
            <w:pPr>
              <w:pStyle w:val="TableParagraph"/>
              <w:spacing w:before="12" w:line="276" w:lineRule="auto"/>
              <w:ind w:right="838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Данилова</w:t>
            </w:r>
            <w:proofErr w:type="spellEnd"/>
            <w:r w:rsidRPr="0026542A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552" w:type="dxa"/>
          </w:tcPr>
          <w:p w:rsidR="003F3A57" w:rsidRPr="0026542A" w:rsidRDefault="003F3A57" w:rsidP="00AE5807">
            <w:pPr>
              <w:pStyle w:val="TableParagraph"/>
              <w:spacing w:before="18" w:line="276" w:lineRule="auto"/>
              <w:ind w:left="34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8" w:type="dxa"/>
          </w:tcPr>
          <w:p w:rsidR="003F3A57" w:rsidRPr="0026542A" w:rsidRDefault="003F3A57" w:rsidP="00AE5807">
            <w:pPr>
              <w:pStyle w:val="TableParagraph"/>
              <w:spacing w:before="18" w:line="276" w:lineRule="auto"/>
              <w:ind w:left="3"/>
              <w:jc w:val="center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F3A57" w:rsidRPr="0026542A" w:rsidRDefault="003F3A57" w:rsidP="00AE5807">
            <w:pPr>
              <w:pStyle w:val="TableParagraph"/>
              <w:spacing w:before="18" w:line="276" w:lineRule="auto"/>
              <w:ind w:right="679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ДРОФА</w:t>
            </w:r>
          </w:p>
        </w:tc>
      </w:tr>
      <w:tr w:rsidR="003F3A57" w:rsidRPr="003F3A57" w:rsidTr="003F3A57">
        <w:trPr>
          <w:trHeight w:hRule="exact" w:val="718"/>
        </w:trPr>
        <w:tc>
          <w:tcPr>
            <w:tcW w:w="1031" w:type="dxa"/>
          </w:tcPr>
          <w:p w:rsidR="003F3A57" w:rsidRPr="0026542A" w:rsidRDefault="003F3A57" w:rsidP="00AE5807">
            <w:pPr>
              <w:pStyle w:val="TableParagraph"/>
              <w:spacing w:before="8" w:line="276" w:lineRule="auto"/>
              <w:ind w:left="42" w:right="142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2.2.6.1.1.5</w:t>
            </w:r>
          </w:p>
        </w:tc>
        <w:tc>
          <w:tcPr>
            <w:tcW w:w="1985" w:type="dxa"/>
          </w:tcPr>
          <w:p w:rsidR="003F3A57" w:rsidRPr="0026542A" w:rsidRDefault="003F3A57" w:rsidP="00AE5807">
            <w:pPr>
              <w:pStyle w:val="TableParagraph"/>
              <w:spacing w:before="14" w:line="276" w:lineRule="auto"/>
              <w:ind w:right="838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Данилова</w:t>
            </w:r>
            <w:proofErr w:type="spellEnd"/>
            <w:r w:rsidRPr="0026542A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552" w:type="dxa"/>
          </w:tcPr>
          <w:p w:rsidR="003F3A57" w:rsidRPr="0026542A" w:rsidRDefault="003F3A57" w:rsidP="00AE5807">
            <w:pPr>
              <w:pStyle w:val="TableParagraph"/>
              <w:spacing w:before="14" w:line="276" w:lineRule="auto"/>
              <w:ind w:left="34"/>
              <w:rPr>
                <w:sz w:val="24"/>
                <w:szCs w:val="24"/>
              </w:rPr>
            </w:pPr>
            <w:proofErr w:type="spellStart"/>
            <w:r w:rsidRPr="0026542A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8" w:type="dxa"/>
          </w:tcPr>
          <w:p w:rsidR="003F3A57" w:rsidRPr="0026542A" w:rsidRDefault="003F3A57" w:rsidP="00AE5807">
            <w:pPr>
              <w:pStyle w:val="TableParagraph"/>
              <w:spacing w:before="18" w:line="276" w:lineRule="auto"/>
              <w:ind w:left="3"/>
              <w:jc w:val="center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F3A57" w:rsidRPr="0026542A" w:rsidRDefault="003F3A57" w:rsidP="00AE5807">
            <w:pPr>
              <w:pStyle w:val="TableParagraph"/>
              <w:spacing w:before="18" w:line="276" w:lineRule="auto"/>
              <w:ind w:right="679"/>
              <w:rPr>
                <w:sz w:val="24"/>
                <w:szCs w:val="24"/>
              </w:rPr>
            </w:pPr>
            <w:r w:rsidRPr="0026542A">
              <w:rPr>
                <w:sz w:val="24"/>
                <w:szCs w:val="24"/>
              </w:rPr>
              <w:t>ДРОФА</w:t>
            </w:r>
          </w:p>
        </w:tc>
      </w:tr>
    </w:tbl>
    <w:p w:rsidR="00AC7E1D" w:rsidRPr="005D619C" w:rsidRDefault="00AC7E1D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</w:p>
    <w:p w:rsidR="00AE38C6" w:rsidRPr="004B76E2" w:rsidRDefault="00AE38C6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Решение о выборе и использовании учебников принимается в общеобразовательной организации. При этом необходимо учитывать: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1) предметная линия рассчитана в основной школе на 5 лет обучения (5-9 классы), в средней школе на два года обучения (10 и 11 классы) и переход с одного учебника на другой в этот период недопустим;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2) 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AE38C6" w:rsidRPr="004B76E2" w:rsidRDefault="00AE38C6" w:rsidP="00023D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18 273-ФЗ).</w:t>
      </w:r>
    </w:p>
    <w:p w:rsidR="00AE38C6" w:rsidRPr="00AF5FA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5. РЕКОМЕНДАЦИИ ПО ИЗУЧЕНИЮ ТРУДНЫХ И АКТУАЛЬНЫХ ТЕМ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ГРАММЫ ПО УЧЕБНОМУ ПРЕДМЕТУ </w:t>
      </w:r>
      <w:r w:rsidRPr="00170E2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26432">
        <w:rPr>
          <w:rFonts w:ascii="Times New Roman" w:hAnsi="Times New Roman" w:cs="Times New Roman"/>
          <w:b/>
          <w:bCs/>
          <w:sz w:val="24"/>
          <w:szCs w:val="24"/>
        </w:rPr>
        <w:t>МИРОВАЯ ХУДОЖЕСТВЕННАЯ КУЛ</w:t>
      </w:r>
      <w:r w:rsidR="0032643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326432">
        <w:rPr>
          <w:rFonts w:ascii="Times New Roman" w:hAnsi="Times New Roman" w:cs="Times New Roman"/>
          <w:b/>
          <w:bCs/>
          <w:sz w:val="24"/>
          <w:szCs w:val="24"/>
        </w:rPr>
        <w:t>ТУРА</w:t>
      </w:r>
      <w:r w:rsidRPr="00170E2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D2C87" w:rsidRPr="00505429" w:rsidRDefault="00E643EC" w:rsidP="007D2C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429">
        <w:rPr>
          <w:rFonts w:ascii="Times New Roman" w:hAnsi="Times New Roman" w:cs="Times New Roman"/>
          <w:sz w:val="24"/>
          <w:szCs w:val="24"/>
        </w:rPr>
        <w:t>Системообразующей</w:t>
      </w:r>
      <w:proofErr w:type="spellEnd"/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составляющей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ФГОС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общего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образования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стали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требования к результатам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освоения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основных образовательных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программ, представляющие собой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конкр</w:t>
      </w:r>
      <w:r w:rsidRPr="00505429">
        <w:rPr>
          <w:rFonts w:ascii="Times New Roman" w:hAnsi="Times New Roman" w:cs="Times New Roman"/>
          <w:sz w:val="24"/>
          <w:szCs w:val="24"/>
        </w:rPr>
        <w:t>е</w:t>
      </w:r>
      <w:r w:rsidRPr="00505429">
        <w:rPr>
          <w:rFonts w:ascii="Times New Roman" w:hAnsi="Times New Roman" w:cs="Times New Roman"/>
          <w:sz w:val="24"/>
          <w:szCs w:val="24"/>
        </w:rPr>
        <w:t>тизированные и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операциона</w:t>
      </w:r>
      <w:r w:rsidR="00505429">
        <w:rPr>
          <w:rFonts w:ascii="Times New Roman" w:hAnsi="Times New Roman" w:cs="Times New Roman"/>
          <w:sz w:val="24"/>
          <w:szCs w:val="24"/>
        </w:rPr>
        <w:t>л</w:t>
      </w:r>
      <w:r w:rsidRPr="00505429">
        <w:rPr>
          <w:rFonts w:ascii="Times New Roman" w:hAnsi="Times New Roman" w:cs="Times New Roman"/>
          <w:sz w:val="24"/>
          <w:szCs w:val="24"/>
        </w:rPr>
        <w:t>изированные</w:t>
      </w:r>
      <w:proofErr w:type="spellEnd"/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цели образования. Изменилось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представление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 образовательных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результатах</w:t>
      </w:r>
      <w:r w:rsidR="00505429">
        <w:rPr>
          <w:rFonts w:ascii="Times New Roman" w:hAnsi="Times New Roman" w:cs="Times New Roman"/>
          <w:sz w:val="24"/>
          <w:szCs w:val="24"/>
        </w:rPr>
        <w:t xml:space="preserve"> –</w:t>
      </w:r>
      <w:r w:rsidRPr="0050542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ориентируется не только на предметные результаты, как это было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раньше,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но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 на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личностные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результаты.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связи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этим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</w:t>
      </w:r>
      <w:r w:rsidRPr="00505429">
        <w:rPr>
          <w:rFonts w:ascii="Times New Roman" w:hAnsi="Times New Roman" w:cs="Times New Roman"/>
          <w:sz w:val="24"/>
          <w:szCs w:val="24"/>
        </w:rPr>
        <w:t>е</w:t>
      </w:r>
      <w:r w:rsidR="00505429">
        <w:rPr>
          <w:rFonts w:ascii="Times New Roman" w:hAnsi="Times New Roman" w:cs="Times New Roman"/>
          <w:sz w:val="24"/>
          <w:szCs w:val="24"/>
        </w:rPr>
        <w:t xml:space="preserve">кущий </w:t>
      </w:r>
      <w:r w:rsidRPr="00505429">
        <w:rPr>
          <w:rFonts w:ascii="Times New Roman" w:hAnsi="Times New Roman" w:cs="Times New Roman"/>
          <w:sz w:val="24"/>
          <w:szCs w:val="24"/>
        </w:rPr>
        <w:t>контроль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успеваемости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промежуточная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аттестация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должны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быть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переориентиров</w:t>
      </w:r>
      <w:r w:rsidRPr="00505429">
        <w:rPr>
          <w:rFonts w:ascii="Times New Roman" w:hAnsi="Times New Roman" w:cs="Times New Roman"/>
          <w:sz w:val="24"/>
          <w:szCs w:val="24"/>
        </w:rPr>
        <w:t>а</w:t>
      </w:r>
      <w:r w:rsidRPr="00505429">
        <w:rPr>
          <w:rFonts w:ascii="Times New Roman" w:hAnsi="Times New Roman" w:cs="Times New Roman"/>
          <w:sz w:val="24"/>
          <w:szCs w:val="24"/>
        </w:rPr>
        <w:t>ны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на оценку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уровня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достижения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обучающимися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планируемых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результатов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освое</w:t>
      </w:r>
      <w:r w:rsidR="00505429">
        <w:rPr>
          <w:rFonts w:ascii="Times New Roman" w:hAnsi="Times New Roman" w:cs="Times New Roman"/>
          <w:sz w:val="24"/>
          <w:szCs w:val="24"/>
        </w:rPr>
        <w:t xml:space="preserve">ния </w:t>
      </w:r>
      <w:r w:rsidRPr="00505429">
        <w:rPr>
          <w:rFonts w:ascii="Times New Roman" w:hAnsi="Times New Roman" w:cs="Times New Roman"/>
          <w:sz w:val="24"/>
          <w:szCs w:val="24"/>
        </w:rPr>
        <w:t>осно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Pr="00505429">
        <w:rPr>
          <w:rFonts w:ascii="Times New Roman" w:hAnsi="Times New Roman" w:cs="Times New Roman"/>
          <w:sz w:val="24"/>
          <w:szCs w:val="24"/>
        </w:rPr>
        <w:t>ных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образовательных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программ,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соответствующих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требованиям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результатам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ФГОС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общего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образования.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Это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должно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быть зафиксировано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программе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общ</w:t>
      </w:r>
      <w:r w:rsidRPr="00505429">
        <w:rPr>
          <w:rFonts w:ascii="Times New Roman" w:hAnsi="Times New Roman" w:cs="Times New Roman"/>
          <w:sz w:val="24"/>
          <w:szCs w:val="24"/>
        </w:rPr>
        <w:t>е</w:t>
      </w:r>
      <w:r w:rsidRPr="005054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организации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разделе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«Система оценки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достижения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планируемых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резул</w:t>
      </w:r>
      <w:r w:rsidRPr="00505429">
        <w:rPr>
          <w:rFonts w:ascii="Times New Roman" w:hAnsi="Times New Roman" w:cs="Times New Roman"/>
          <w:sz w:val="24"/>
          <w:szCs w:val="24"/>
        </w:rPr>
        <w:t>ь</w:t>
      </w:r>
      <w:r w:rsidRPr="00505429">
        <w:rPr>
          <w:rFonts w:ascii="Times New Roman" w:hAnsi="Times New Roman" w:cs="Times New Roman"/>
          <w:sz w:val="24"/>
          <w:szCs w:val="24"/>
        </w:rPr>
        <w:lastRenderedPageBreak/>
        <w:t>татов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освоения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основной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образовательной программы» и рабочих программах по учебным предметам.</w:t>
      </w:r>
    </w:p>
    <w:p w:rsidR="00E643EC" w:rsidRPr="00505429" w:rsidRDefault="00E643EC" w:rsidP="005054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рамках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усиления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связей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последние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годы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произошло увеличение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заданий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ОГЭ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ЕГЭ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истории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обществознанию,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требующих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от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обучающихся</w:t>
      </w:r>
      <w:r w:rsidR="005D619C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значител</w:t>
      </w:r>
      <w:r w:rsidRPr="00505429">
        <w:rPr>
          <w:rFonts w:ascii="Times New Roman" w:hAnsi="Times New Roman" w:cs="Times New Roman"/>
          <w:sz w:val="24"/>
          <w:szCs w:val="24"/>
        </w:rPr>
        <w:t>ь</w:t>
      </w:r>
      <w:r w:rsidRPr="00505429">
        <w:rPr>
          <w:rFonts w:ascii="Times New Roman" w:hAnsi="Times New Roman" w:cs="Times New Roman"/>
          <w:sz w:val="24"/>
          <w:szCs w:val="24"/>
        </w:rPr>
        <w:t>ных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знаний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</w:t>
      </w:r>
      <w:r w:rsidR="003C2DB5">
        <w:rPr>
          <w:rFonts w:ascii="Times New Roman" w:hAnsi="Times New Roman" w:cs="Times New Roman"/>
          <w:sz w:val="24"/>
          <w:szCs w:val="24"/>
        </w:rPr>
        <w:t xml:space="preserve"> теории и </w:t>
      </w:r>
      <w:r w:rsidRPr="00505429">
        <w:rPr>
          <w:rFonts w:ascii="Times New Roman" w:hAnsi="Times New Roman" w:cs="Times New Roman"/>
          <w:sz w:val="24"/>
          <w:szCs w:val="24"/>
        </w:rPr>
        <w:t>истории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культуры,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культурных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процессах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современном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общес</w:t>
      </w:r>
      <w:r w:rsidRPr="00505429">
        <w:rPr>
          <w:rFonts w:ascii="Times New Roman" w:hAnsi="Times New Roman" w:cs="Times New Roman"/>
          <w:sz w:val="24"/>
          <w:szCs w:val="24"/>
        </w:rPr>
        <w:t>т</w:t>
      </w:r>
      <w:r w:rsidRPr="00505429">
        <w:rPr>
          <w:rFonts w:ascii="Times New Roman" w:hAnsi="Times New Roman" w:cs="Times New Roman"/>
          <w:sz w:val="24"/>
          <w:szCs w:val="24"/>
        </w:rPr>
        <w:t>ве.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429">
        <w:rPr>
          <w:rFonts w:ascii="Times New Roman" w:hAnsi="Times New Roman" w:cs="Times New Roman"/>
          <w:sz w:val="24"/>
          <w:szCs w:val="24"/>
        </w:rPr>
        <w:t>В2016-2017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учебном году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начинается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реализация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Историко-культурного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стандарта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отечественной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 xml:space="preserve">истории </w:t>
      </w:r>
      <w:hyperlink r:id="rId13">
        <w:r w:rsidRPr="00505429">
          <w:rPr>
            <w:rFonts w:ascii="Times New Roman" w:hAnsi="Times New Roman" w:cs="Times New Roman"/>
            <w:sz w:val="24"/>
            <w:szCs w:val="24"/>
          </w:rPr>
          <w:t>(http://rushistory.org/proekty/kontseptsiya-novogo-uchebno-metodicheskogo-kompleksa-</w:t>
        </w:r>
      </w:hyperlink>
      <w:r w:rsidRPr="00505429">
        <w:rPr>
          <w:rFonts w:ascii="Times New Roman" w:hAnsi="Times New Roman" w:cs="Times New Roman"/>
          <w:sz w:val="24"/>
          <w:szCs w:val="24"/>
        </w:rPr>
        <w:t>po-otechestvennoj-istorii/istoriko-kuiturnyj-standart.html),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который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уделяет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большое внимание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антропологическому</w:t>
      </w:r>
      <w:r w:rsidR="003C2DB5">
        <w:rPr>
          <w:rFonts w:ascii="Times New Roman" w:hAnsi="Times New Roman" w:cs="Times New Roman"/>
          <w:sz w:val="24"/>
          <w:szCs w:val="24"/>
        </w:rPr>
        <w:t xml:space="preserve">  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историко-культурологическому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подх</w:t>
      </w:r>
      <w:r w:rsidRPr="00505429">
        <w:rPr>
          <w:rFonts w:ascii="Times New Roman" w:hAnsi="Times New Roman" w:cs="Times New Roman"/>
          <w:sz w:val="24"/>
          <w:szCs w:val="24"/>
        </w:rPr>
        <w:t>о</w:t>
      </w:r>
      <w:r w:rsidRPr="00505429">
        <w:rPr>
          <w:rFonts w:ascii="Times New Roman" w:hAnsi="Times New Roman" w:cs="Times New Roman"/>
          <w:sz w:val="24"/>
          <w:szCs w:val="24"/>
        </w:rPr>
        <w:t>дам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 преподавании</w:t>
      </w:r>
      <w:r w:rsidR="003C2DB5">
        <w:rPr>
          <w:rFonts w:ascii="Times New Roman" w:hAnsi="Times New Roman" w:cs="Times New Roman"/>
          <w:sz w:val="24"/>
          <w:szCs w:val="24"/>
        </w:rPr>
        <w:t xml:space="preserve"> ряда </w:t>
      </w:r>
      <w:r w:rsidRPr="00505429">
        <w:rPr>
          <w:rFonts w:ascii="Times New Roman" w:hAnsi="Times New Roman" w:cs="Times New Roman"/>
          <w:sz w:val="24"/>
          <w:szCs w:val="24"/>
        </w:rPr>
        <w:t>учебн</w:t>
      </w:r>
      <w:r w:rsidR="003C2DB5">
        <w:rPr>
          <w:rFonts w:ascii="Times New Roman" w:hAnsi="Times New Roman" w:cs="Times New Roman"/>
          <w:sz w:val="24"/>
          <w:szCs w:val="24"/>
        </w:rPr>
        <w:t xml:space="preserve">ых  </w:t>
      </w:r>
      <w:r w:rsidRPr="00505429">
        <w:rPr>
          <w:rFonts w:ascii="Times New Roman" w:hAnsi="Times New Roman" w:cs="Times New Roman"/>
          <w:sz w:val="24"/>
          <w:szCs w:val="24"/>
        </w:rPr>
        <w:t>предме</w:t>
      </w:r>
      <w:r w:rsidR="003C2DB5">
        <w:rPr>
          <w:rFonts w:ascii="Times New Roman" w:hAnsi="Times New Roman" w:cs="Times New Roman"/>
          <w:sz w:val="24"/>
          <w:szCs w:val="24"/>
        </w:rPr>
        <w:t>тов</w:t>
      </w:r>
      <w:r w:rsidRPr="005054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Стандарт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существенно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расширяет содержание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тем,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посвященных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культурному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пространству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России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различных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эпох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(объекты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культуры,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понятия,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персоналии,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даты),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что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целом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актуализирует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роль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учебного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предмета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«Мировая</w:t>
      </w:r>
      <w:r w:rsidR="003C2DB5">
        <w:rPr>
          <w:rFonts w:ascii="Times New Roman" w:hAnsi="Times New Roman" w:cs="Times New Roman"/>
          <w:sz w:val="24"/>
          <w:szCs w:val="24"/>
        </w:rPr>
        <w:t xml:space="preserve">  </w:t>
      </w:r>
      <w:r w:rsidRPr="00505429">
        <w:rPr>
          <w:rFonts w:ascii="Times New Roman" w:hAnsi="Times New Roman" w:cs="Times New Roman"/>
          <w:sz w:val="24"/>
          <w:szCs w:val="24"/>
        </w:rPr>
        <w:t>художественная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культура»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системе общего образования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требует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от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учителя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МХК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усил</w:t>
      </w:r>
      <w:r w:rsidRPr="00505429">
        <w:rPr>
          <w:rFonts w:ascii="Times New Roman" w:hAnsi="Times New Roman" w:cs="Times New Roman"/>
          <w:sz w:val="24"/>
          <w:szCs w:val="24"/>
        </w:rPr>
        <w:t>е</w:t>
      </w:r>
      <w:r w:rsidRPr="00505429">
        <w:rPr>
          <w:rFonts w:ascii="Times New Roman" w:hAnsi="Times New Roman" w:cs="Times New Roman"/>
          <w:sz w:val="24"/>
          <w:szCs w:val="24"/>
        </w:rPr>
        <w:t>ния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связей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историей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 поиска новых подходов в преподавании предмета.</w:t>
      </w:r>
    </w:p>
    <w:p w:rsidR="00E643EC" w:rsidRPr="00505429" w:rsidRDefault="00E643EC" w:rsidP="005054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целях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общего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культурного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образования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основной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средней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школе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создания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единой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независимой</w:t>
      </w:r>
      <w:r w:rsidR="00E75C17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505429">
        <w:rPr>
          <w:rFonts w:ascii="Times New Roman" w:hAnsi="Times New Roman" w:cs="Times New Roman"/>
          <w:sz w:val="24"/>
          <w:szCs w:val="24"/>
        </w:rPr>
        <w:t>оценки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качества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подготовки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МХК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пре</w:t>
      </w:r>
      <w:r w:rsidRPr="00505429">
        <w:rPr>
          <w:rFonts w:ascii="Times New Roman" w:hAnsi="Times New Roman" w:cs="Times New Roman"/>
          <w:sz w:val="24"/>
          <w:szCs w:val="24"/>
        </w:rPr>
        <w:t>д</w:t>
      </w:r>
      <w:r w:rsidRPr="00505429">
        <w:rPr>
          <w:rFonts w:ascii="Times New Roman" w:hAnsi="Times New Roman" w:cs="Times New Roman"/>
          <w:sz w:val="24"/>
          <w:szCs w:val="24"/>
        </w:rPr>
        <w:t>лагается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увеличение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количества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заданий, направленных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на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проверку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умений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систематизир</w:t>
      </w:r>
      <w:r w:rsidRPr="00505429">
        <w:rPr>
          <w:rFonts w:ascii="Times New Roman" w:hAnsi="Times New Roman" w:cs="Times New Roman"/>
          <w:sz w:val="24"/>
          <w:szCs w:val="24"/>
        </w:rPr>
        <w:t>о</w:t>
      </w:r>
      <w:r w:rsidRPr="00505429">
        <w:rPr>
          <w:rFonts w:ascii="Times New Roman" w:hAnsi="Times New Roman" w:cs="Times New Roman"/>
          <w:sz w:val="24"/>
          <w:szCs w:val="24"/>
        </w:rPr>
        <w:t>вать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конкретные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факты,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устанавливать</w:t>
      </w:r>
      <w:r w:rsidR="00E75C17">
        <w:rPr>
          <w:rFonts w:ascii="Times New Roman" w:hAnsi="Times New Roman" w:cs="Times New Roman"/>
          <w:sz w:val="24"/>
          <w:szCs w:val="24"/>
        </w:rPr>
        <w:t xml:space="preserve"> причинно-</w:t>
      </w:r>
      <w:r w:rsidRPr="00505429">
        <w:rPr>
          <w:rFonts w:ascii="Times New Roman" w:hAnsi="Times New Roman" w:cs="Times New Roman"/>
          <w:sz w:val="24"/>
          <w:szCs w:val="24"/>
        </w:rPr>
        <w:t>следственные,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структурные и</w:t>
      </w:r>
      <w:r w:rsidR="00E75C17">
        <w:rPr>
          <w:rFonts w:ascii="Times New Roman" w:hAnsi="Times New Roman" w:cs="Times New Roman"/>
          <w:sz w:val="24"/>
          <w:szCs w:val="24"/>
        </w:rPr>
        <w:t xml:space="preserve"> иные </w:t>
      </w:r>
      <w:r w:rsidRPr="00505429">
        <w:rPr>
          <w:rFonts w:ascii="Times New Roman" w:hAnsi="Times New Roman" w:cs="Times New Roman"/>
          <w:sz w:val="24"/>
          <w:szCs w:val="24"/>
        </w:rPr>
        <w:t>связи,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анализировать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культурные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явления,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использовать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источники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информации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(иллюстративный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материал,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видео,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аудио)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для решения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познавательных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задач,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формулировать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аргументир</w:t>
      </w:r>
      <w:r w:rsidRPr="00505429">
        <w:rPr>
          <w:rFonts w:ascii="Times New Roman" w:hAnsi="Times New Roman" w:cs="Times New Roman"/>
          <w:sz w:val="24"/>
          <w:szCs w:val="24"/>
        </w:rPr>
        <w:t>о</w:t>
      </w:r>
      <w:r w:rsidRPr="00505429">
        <w:rPr>
          <w:rFonts w:ascii="Times New Roman" w:hAnsi="Times New Roman" w:cs="Times New Roman"/>
          <w:sz w:val="24"/>
          <w:szCs w:val="24"/>
        </w:rPr>
        <w:t>вать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собственную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позицию с привлечением исторических</w:t>
      </w:r>
      <w:proofErr w:type="gramEnd"/>
      <w:r w:rsidRPr="00505429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D109AB" w:rsidRPr="00505429" w:rsidRDefault="00E643EC" w:rsidP="00E643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>Общее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направление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контрольно-измерительных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материалов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 xml:space="preserve">(КИМ) </w:t>
      </w:r>
      <w:r w:rsidR="003C2DB5">
        <w:rPr>
          <w:rFonts w:ascii="Times New Roman" w:hAnsi="Times New Roman" w:cs="Times New Roman"/>
          <w:sz w:val="24"/>
          <w:szCs w:val="24"/>
        </w:rPr>
        <w:t xml:space="preserve">по гуманитарным предметам </w:t>
      </w:r>
      <w:r w:rsidRPr="00505429">
        <w:rPr>
          <w:rFonts w:ascii="Times New Roman" w:hAnsi="Times New Roman" w:cs="Times New Roman"/>
          <w:sz w:val="24"/>
          <w:szCs w:val="24"/>
        </w:rPr>
        <w:t>- усиление блока заданий, проверяющих аналитические и информационно- коммуникативные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умения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выпускников;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создание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постепенное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введ</w:t>
      </w:r>
      <w:r w:rsidRPr="00505429">
        <w:rPr>
          <w:rFonts w:ascii="Times New Roman" w:hAnsi="Times New Roman" w:cs="Times New Roman"/>
          <w:sz w:val="24"/>
          <w:szCs w:val="24"/>
        </w:rPr>
        <w:t>е</w:t>
      </w:r>
      <w:r w:rsidRPr="00505429">
        <w:rPr>
          <w:rFonts w:ascii="Times New Roman" w:hAnsi="Times New Roman" w:cs="Times New Roman"/>
          <w:sz w:val="24"/>
          <w:szCs w:val="24"/>
        </w:rPr>
        <w:t>ние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новых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типов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заданий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развернутым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ответом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цел</w:t>
      </w:r>
      <w:r w:rsidR="00E75C17">
        <w:rPr>
          <w:rFonts w:ascii="Times New Roman" w:hAnsi="Times New Roman" w:cs="Times New Roman"/>
          <w:sz w:val="24"/>
          <w:szCs w:val="24"/>
        </w:rPr>
        <w:t xml:space="preserve">ью </w:t>
      </w:r>
      <w:r w:rsidRPr="00505429">
        <w:rPr>
          <w:rFonts w:ascii="Times New Roman" w:hAnsi="Times New Roman" w:cs="Times New Roman"/>
          <w:sz w:val="24"/>
          <w:szCs w:val="24"/>
        </w:rPr>
        <w:t>более точной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дифференциации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Pr="00505429">
        <w:rPr>
          <w:rFonts w:ascii="Times New Roman" w:hAnsi="Times New Roman" w:cs="Times New Roman"/>
          <w:sz w:val="24"/>
          <w:szCs w:val="24"/>
        </w:rPr>
        <w:t>ы</w:t>
      </w:r>
      <w:r w:rsidRPr="00505429">
        <w:rPr>
          <w:rFonts w:ascii="Times New Roman" w:hAnsi="Times New Roman" w:cs="Times New Roman"/>
          <w:sz w:val="24"/>
          <w:szCs w:val="24"/>
        </w:rPr>
        <w:t>пускников,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планирующих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продолжение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образования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вузах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гуманитарного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профиля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</w:t>
      </w:r>
      <w:r w:rsidRPr="00505429">
        <w:rPr>
          <w:rFonts w:ascii="Times New Roman" w:hAnsi="Times New Roman" w:cs="Times New Roman"/>
          <w:sz w:val="24"/>
          <w:szCs w:val="24"/>
        </w:rPr>
        <w:t>з</w:t>
      </w:r>
      <w:r w:rsidRPr="00505429">
        <w:rPr>
          <w:rFonts w:ascii="Times New Roman" w:hAnsi="Times New Roman" w:cs="Times New Roman"/>
          <w:sz w:val="24"/>
          <w:szCs w:val="24"/>
        </w:rPr>
        <w:t>личным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уровнем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требований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культурологической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подготовке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выпускников.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Учителям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м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Pr="00505429">
        <w:rPr>
          <w:rFonts w:ascii="Times New Roman" w:hAnsi="Times New Roman" w:cs="Times New Roman"/>
          <w:sz w:val="24"/>
          <w:szCs w:val="24"/>
        </w:rPr>
        <w:t>ровой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художественной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культуры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необходимо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активно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использовать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диалогические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формы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учебных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занятий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(дискуссий,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круглых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столов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3C2DB5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др.), совершенствовать технологию текущего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контроля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успеваемости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поэтапного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тематического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повторения,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сочетать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нём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разные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фо</w:t>
      </w:r>
      <w:r w:rsidRPr="00505429">
        <w:rPr>
          <w:rFonts w:ascii="Times New Roman" w:hAnsi="Times New Roman" w:cs="Times New Roman"/>
          <w:sz w:val="24"/>
          <w:szCs w:val="24"/>
        </w:rPr>
        <w:t>р</w:t>
      </w:r>
      <w:r w:rsidRPr="00505429">
        <w:rPr>
          <w:rFonts w:ascii="Times New Roman" w:hAnsi="Times New Roman" w:cs="Times New Roman"/>
          <w:sz w:val="24"/>
          <w:szCs w:val="24"/>
        </w:rPr>
        <w:t>мы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устной и письменной проверки.</w:t>
      </w:r>
    </w:p>
    <w:p w:rsidR="00E643EC" w:rsidRPr="00505429" w:rsidRDefault="00FF0687" w:rsidP="005054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D87">
        <w:rPr>
          <w:rFonts w:ascii="Times New Roman" w:hAnsi="Times New Roman" w:cs="Times New Roman"/>
          <w:bCs/>
          <w:sz w:val="24"/>
          <w:szCs w:val="24"/>
        </w:rPr>
        <w:t>Для</w:t>
      </w:r>
      <w:r w:rsidR="000324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0324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текущего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  <w:r w:rsidRPr="00E52D87">
        <w:rPr>
          <w:rFonts w:ascii="Times New Roman" w:hAnsi="Times New Roman" w:cs="Times New Roman"/>
          <w:bCs/>
          <w:sz w:val="24"/>
          <w:szCs w:val="24"/>
        </w:rPr>
        <w:t>успеваемости необходимо разработать зад</w:t>
      </w:r>
      <w:r w:rsidRPr="00E52D8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ния, позволяющие эффективно оценить уровень знаний учащихся. Для </w:t>
      </w:r>
      <w:r w:rsidRPr="00E52D87">
        <w:rPr>
          <w:rFonts w:ascii="Times New Roman" w:hAnsi="Times New Roman" w:cs="Times New Roman"/>
          <w:bCs/>
          <w:sz w:val="24"/>
          <w:szCs w:val="24"/>
        </w:rPr>
        <w:t>ус</w:t>
      </w:r>
      <w:r>
        <w:rPr>
          <w:rFonts w:ascii="Times New Roman" w:hAnsi="Times New Roman" w:cs="Times New Roman"/>
          <w:bCs/>
          <w:sz w:val="24"/>
          <w:szCs w:val="24"/>
        </w:rPr>
        <w:t>пешной</w:t>
      </w:r>
      <w:r w:rsidRPr="00E52D87">
        <w:rPr>
          <w:rFonts w:ascii="Times New Roman" w:hAnsi="Times New Roman" w:cs="Times New Roman"/>
          <w:bCs/>
          <w:sz w:val="24"/>
          <w:szCs w:val="24"/>
        </w:rPr>
        <w:t xml:space="preserve"> разработки контрольных заданий необходимо обратиться к следующим публикациям:</w:t>
      </w:r>
    </w:p>
    <w:p w:rsidR="00E643EC" w:rsidRPr="00505429" w:rsidRDefault="00E643EC" w:rsidP="005054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Назарова</w:t>
      </w:r>
      <w:proofErr w:type="gramStart"/>
      <w:r w:rsidRPr="00505429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505429">
        <w:rPr>
          <w:rFonts w:ascii="Times New Roman" w:hAnsi="Times New Roman" w:cs="Times New Roman"/>
          <w:sz w:val="24"/>
          <w:szCs w:val="24"/>
        </w:rPr>
        <w:t>. Д.Искусство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как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метод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преподавания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различных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дисциплин.-М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>. : ТЦ Сфера, 2008. - 128 с. - (Педагогика будущего сегодня).</w:t>
      </w:r>
    </w:p>
    <w:p w:rsidR="00E643EC" w:rsidRPr="00505429" w:rsidRDefault="00E643EC" w:rsidP="005054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Пинская</w:t>
      </w:r>
      <w:proofErr w:type="gramStart"/>
      <w:r w:rsidRPr="0050542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05429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>.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Новые формы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оценивания.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Начальная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 xml:space="preserve">школа/М.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А.Пинская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Улаиовская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542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05429">
        <w:rPr>
          <w:rFonts w:ascii="Times New Roman" w:hAnsi="Times New Roman" w:cs="Times New Roman"/>
          <w:sz w:val="24"/>
          <w:szCs w:val="24"/>
        </w:rPr>
        <w:t xml:space="preserve">.: Просвещение,2014.- 80с. </w:t>
      </w:r>
      <w:r w:rsidR="00FF0687">
        <w:rPr>
          <w:rFonts w:ascii="Times New Roman" w:hAnsi="Times New Roman" w:cs="Times New Roman"/>
          <w:sz w:val="24"/>
          <w:szCs w:val="24"/>
        </w:rPr>
        <w:t xml:space="preserve">- </w:t>
      </w:r>
      <w:r w:rsidRPr="00505429">
        <w:rPr>
          <w:rFonts w:ascii="Times New Roman" w:hAnsi="Times New Roman" w:cs="Times New Roman"/>
          <w:sz w:val="24"/>
          <w:szCs w:val="24"/>
        </w:rPr>
        <w:t xml:space="preserve">(Работаем </w:t>
      </w:r>
      <w:r w:rsidR="00FF0687">
        <w:rPr>
          <w:rFonts w:ascii="Times New Roman" w:hAnsi="Times New Roman" w:cs="Times New Roman"/>
          <w:sz w:val="24"/>
          <w:szCs w:val="24"/>
        </w:rPr>
        <w:t xml:space="preserve">по новым </w:t>
      </w:r>
      <w:r w:rsidRPr="00505429">
        <w:rPr>
          <w:rFonts w:ascii="Times New Roman" w:hAnsi="Times New Roman" w:cs="Times New Roman"/>
          <w:sz w:val="24"/>
          <w:szCs w:val="24"/>
        </w:rPr>
        <w:t>стандар</w:t>
      </w:r>
      <w:r w:rsidR="00FF0687">
        <w:rPr>
          <w:rFonts w:ascii="Times New Roman" w:hAnsi="Times New Roman" w:cs="Times New Roman"/>
          <w:sz w:val="24"/>
          <w:szCs w:val="24"/>
        </w:rPr>
        <w:t xml:space="preserve">там). В </w:t>
      </w:r>
      <w:r w:rsidRPr="00505429">
        <w:rPr>
          <w:rFonts w:ascii="Times New Roman" w:hAnsi="Times New Roman" w:cs="Times New Roman"/>
          <w:sz w:val="24"/>
          <w:szCs w:val="24"/>
        </w:rPr>
        <w:t>изда</w:t>
      </w:r>
      <w:r w:rsidR="00FF0687">
        <w:rPr>
          <w:rFonts w:ascii="Times New Roman" w:hAnsi="Times New Roman" w:cs="Times New Roman"/>
          <w:sz w:val="24"/>
          <w:szCs w:val="24"/>
        </w:rPr>
        <w:t xml:space="preserve">нии </w:t>
      </w:r>
      <w:r w:rsidRPr="00505429">
        <w:rPr>
          <w:rFonts w:ascii="Times New Roman" w:hAnsi="Times New Roman" w:cs="Times New Roman"/>
          <w:sz w:val="24"/>
          <w:szCs w:val="24"/>
        </w:rPr>
        <w:t>ра</w:t>
      </w:r>
      <w:r w:rsidRPr="00505429">
        <w:rPr>
          <w:rFonts w:ascii="Times New Roman" w:hAnsi="Times New Roman" w:cs="Times New Roman"/>
          <w:sz w:val="24"/>
          <w:szCs w:val="24"/>
        </w:rPr>
        <w:t>с</w:t>
      </w:r>
      <w:r w:rsidRPr="00505429">
        <w:rPr>
          <w:rFonts w:ascii="Times New Roman" w:hAnsi="Times New Roman" w:cs="Times New Roman"/>
          <w:sz w:val="24"/>
          <w:szCs w:val="24"/>
        </w:rPr>
        <w:t>сматриваются такие методики оценивания, как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критериал</w:t>
      </w:r>
      <w:r w:rsidRPr="00505429">
        <w:rPr>
          <w:rFonts w:ascii="Times New Roman" w:hAnsi="Times New Roman" w:cs="Times New Roman"/>
          <w:sz w:val="24"/>
          <w:szCs w:val="24"/>
        </w:rPr>
        <w:t>ь</w:t>
      </w:r>
      <w:r w:rsidRPr="00505429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87">
        <w:rPr>
          <w:rFonts w:ascii="Times New Roman" w:hAnsi="Times New Roman" w:cs="Times New Roman"/>
          <w:sz w:val="24"/>
          <w:szCs w:val="24"/>
        </w:rPr>
        <w:t>взаимооценивание</w:t>
      </w:r>
      <w:proofErr w:type="spellEnd"/>
      <w:r w:rsidR="00FF0687">
        <w:rPr>
          <w:rFonts w:ascii="Times New Roman" w:hAnsi="Times New Roman" w:cs="Times New Roman"/>
          <w:sz w:val="24"/>
          <w:szCs w:val="24"/>
        </w:rPr>
        <w:t xml:space="preserve">, карта </w:t>
      </w:r>
      <w:r w:rsidRPr="00505429">
        <w:rPr>
          <w:rFonts w:ascii="Times New Roman" w:hAnsi="Times New Roman" w:cs="Times New Roman"/>
          <w:sz w:val="24"/>
          <w:szCs w:val="24"/>
        </w:rPr>
        <w:t>понятий, составление теста.</w:t>
      </w:r>
    </w:p>
    <w:p w:rsidR="00E643EC" w:rsidRPr="00505429" w:rsidRDefault="00E643EC" w:rsidP="00E643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Пазин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, </w:t>
      </w:r>
      <w:r w:rsidR="00AA1A4F">
        <w:rPr>
          <w:rFonts w:ascii="Times New Roman" w:hAnsi="Times New Roman" w:cs="Times New Roman"/>
          <w:sz w:val="24"/>
          <w:szCs w:val="24"/>
        </w:rPr>
        <w:t xml:space="preserve">Р.В. История развития российской культуры. 10-11 классы. </w:t>
      </w:r>
      <w:r w:rsidRPr="00505429">
        <w:rPr>
          <w:rFonts w:ascii="Times New Roman" w:hAnsi="Times New Roman" w:cs="Times New Roman"/>
          <w:sz w:val="24"/>
          <w:szCs w:val="24"/>
        </w:rPr>
        <w:t>Подготов</w:t>
      </w:r>
      <w:r w:rsidR="0003246B">
        <w:rPr>
          <w:rFonts w:ascii="Times New Roman" w:hAnsi="Times New Roman" w:cs="Times New Roman"/>
          <w:sz w:val="24"/>
          <w:szCs w:val="24"/>
        </w:rPr>
        <w:t>ка к  ЕГЭ</w:t>
      </w:r>
      <w:r w:rsidR="00AA1A4F">
        <w:rPr>
          <w:rFonts w:ascii="Times New Roman" w:hAnsi="Times New Roman" w:cs="Times New Roman"/>
          <w:sz w:val="24"/>
          <w:szCs w:val="24"/>
        </w:rPr>
        <w:t xml:space="preserve">: справочные </w:t>
      </w:r>
      <w:r w:rsidRPr="00505429">
        <w:rPr>
          <w:rFonts w:ascii="Times New Roman" w:hAnsi="Times New Roman" w:cs="Times New Roman"/>
          <w:sz w:val="24"/>
          <w:szCs w:val="24"/>
        </w:rPr>
        <w:t>материалы,</w:t>
      </w:r>
      <w:r w:rsidR="00AA1A4F">
        <w:rPr>
          <w:rFonts w:ascii="Times New Roman" w:hAnsi="Times New Roman" w:cs="Times New Roman"/>
          <w:sz w:val="24"/>
          <w:szCs w:val="24"/>
        </w:rPr>
        <w:t xml:space="preserve"> практические задания и иллюстрации. - </w:t>
      </w:r>
      <w:r w:rsidRPr="00505429">
        <w:rPr>
          <w:rFonts w:ascii="Times New Roman" w:hAnsi="Times New Roman" w:cs="Times New Roman"/>
          <w:sz w:val="24"/>
          <w:szCs w:val="24"/>
        </w:rPr>
        <w:t xml:space="preserve">Ростов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>/Дону, 2015.</w:t>
      </w:r>
    </w:p>
    <w:p w:rsidR="00E643EC" w:rsidRPr="00505429" w:rsidRDefault="00E643EC" w:rsidP="00AA1A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 xml:space="preserve">Ключевой темой в преподавании  </w:t>
      </w:r>
      <w:r w:rsidR="0003246B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505429">
        <w:rPr>
          <w:rFonts w:ascii="Times New Roman" w:hAnsi="Times New Roman" w:cs="Times New Roman"/>
          <w:sz w:val="24"/>
          <w:szCs w:val="24"/>
        </w:rPr>
        <w:t>художественной культуры является  зн</w:t>
      </w:r>
      <w:r w:rsidRPr="00505429">
        <w:rPr>
          <w:rFonts w:ascii="Times New Roman" w:hAnsi="Times New Roman" w:cs="Times New Roman"/>
          <w:sz w:val="24"/>
          <w:szCs w:val="24"/>
        </w:rPr>
        <w:t>а</w:t>
      </w:r>
      <w:r w:rsidRPr="00505429">
        <w:rPr>
          <w:rFonts w:ascii="Times New Roman" w:hAnsi="Times New Roman" w:cs="Times New Roman"/>
          <w:sz w:val="24"/>
          <w:szCs w:val="24"/>
        </w:rPr>
        <w:t>комств</w:t>
      </w:r>
      <w:r w:rsidR="0003246B">
        <w:rPr>
          <w:rFonts w:ascii="Times New Roman" w:hAnsi="Times New Roman" w:cs="Times New Roman"/>
          <w:sz w:val="24"/>
          <w:szCs w:val="24"/>
        </w:rPr>
        <w:t xml:space="preserve">о </w:t>
      </w:r>
      <w:r w:rsidRPr="00505429">
        <w:rPr>
          <w:rFonts w:ascii="Times New Roman" w:hAnsi="Times New Roman" w:cs="Times New Roman"/>
          <w:sz w:val="24"/>
          <w:szCs w:val="24"/>
        </w:rPr>
        <w:t>учащихся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творчеством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деятелей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культуры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России.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Учителям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будут</w:t>
      </w:r>
      <w:r w:rsidRPr="00505429">
        <w:rPr>
          <w:rFonts w:ascii="Times New Roman" w:hAnsi="Times New Roman" w:cs="Times New Roman"/>
          <w:sz w:val="24"/>
          <w:szCs w:val="24"/>
        </w:rPr>
        <w:tab/>
        <w:t>полезны следующие публикации по данной теме:</w:t>
      </w:r>
    </w:p>
    <w:p w:rsidR="00E643EC" w:rsidRPr="00505429" w:rsidRDefault="00E643EC" w:rsidP="005054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lastRenderedPageBreak/>
        <w:t>Барановская,</w:t>
      </w:r>
      <w:r w:rsidR="00050F3F">
        <w:rPr>
          <w:rFonts w:ascii="Times New Roman" w:hAnsi="Times New Roman" w:cs="Times New Roman"/>
          <w:sz w:val="24"/>
          <w:szCs w:val="24"/>
        </w:rPr>
        <w:t xml:space="preserve"> 3.</w:t>
      </w:r>
      <w:r w:rsidRPr="00505429">
        <w:rPr>
          <w:rFonts w:ascii="Times New Roman" w:hAnsi="Times New Roman" w:cs="Times New Roman"/>
          <w:sz w:val="24"/>
          <w:szCs w:val="24"/>
        </w:rPr>
        <w:t xml:space="preserve">И. Работа с картинами русских художников на уроках </w:t>
      </w:r>
      <w:r w:rsidR="00050F3F">
        <w:rPr>
          <w:rFonts w:ascii="Times New Roman" w:hAnsi="Times New Roman" w:cs="Times New Roman"/>
          <w:sz w:val="24"/>
          <w:szCs w:val="24"/>
        </w:rPr>
        <w:t>в</w:t>
      </w:r>
      <w:r w:rsidRPr="00505429">
        <w:rPr>
          <w:rFonts w:ascii="Times New Roman" w:hAnsi="Times New Roman" w:cs="Times New Roman"/>
          <w:sz w:val="24"/>
          <w:szCs w:val="24"/>
        </w:rPr>
        <w:t xml:space="preserve"> шко</w:t>
      </w:r>
      <w:r w:rsidR="00050F3F">
        <w:rPr>
          <w:rFonts w:ascii="Times New Roman" w:hAnsi="Times New Roman" w:cs="Times New Roman"/>
          <w:sz w:val="24"/>
          <w:szCs w:val="24"/>
        </w:rPr>
        <w:t>ле: кн. для учителя/3. И. Барановская. - М.</w:t>
      </w:r>
      <w:proofErr w:type="gramStart"/>
      <w:r w:rsidR="00050F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50F3F">
        <w:rPr>
          <w:rFonts w:ascii="Times New Roman" w:hAnsi="Times New Roman" w:cs="Times New Roman"/>
          <w:sz w:val="24"/>
          <w:szCs w:val="24"/>
        </w:rPr>
        <w:t xml:space="preserve"> ВЛАДОС, 2013. - 255 с. - </w:t>
      </w:r>
      <w:r w:rsidRPr="00505429">
        <w:rPr>
          <w:rFonts w:ascii="Times New Roman" w:hAnsi="Times New Roman" w:cs="Times New Roman"/>
          <w:sz w:val="24"/>
          <w:szCs w:val="24"/>
        </w:rPr>
        <w:t>(Педагогическая мастерская).</w:t>
      </w:r>
    </w:p>
    <w:p w:rsidR="00E643EC" w:rsidRPr="00505429" w:rsidRDefault="00050F3F" w:rsidP="005054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Кукина. Е. </w:t>
      </w:r>
      <w:r w:rsidR="00E643EC" w:rsidRPr="00505429">
        <w:rPr>
          <w:rFonts w:ascii="Times New Roman" w:hAnsi="Times New Roman" w:cs="Times New Roman"/>
          <w:sz w:val="24"/>
          <w:szCs w:val="24"/>
        </w:rPr>
        <w:t>Искусст</w:t>
      </w:r>
      <w:r>
        <w:rPr>
          <w:rFonts w:ascii="Times New Roman" w:hAnsi="Times New Roman" w:cs="Times New Roman"/>
          <w:sz w:val="24"/>
          <w:szCs w:val="24"/>
        </w:rPr>
        <w:t>во советского периода. 1917-1991 годы/Е. Кукина//</w:t>
      </w:r>
      <w:r w:rsidR="00E643EC" w:rsidRPr="00505429">
        <w:rPr>
          <w:rFonts w:ascii="Times New Roman" w:hAnsi="Times New Roman" w:cs="Times New Roman"/>
          <w:sz w:val="24"/>
          <w:szCs w:val="24"/>
        </w:rPr>
        <w:t>История и о</w:t>
      </w:r>
      <w:r w:rsidR="00E643EC" w:rsidRPr="00505429">
        <w:rPr>
          <w:rFonts w:ascii="Times New Roman" w:hAnsi="Times New Roman" w:cs="Times New Roman"/>
          <w:sz w:val="24"/>
          <w:szCs w:val="24"/>
        </w:rPr>
        <w:t>б</w:t>
      </w:r>
      <w:r w:rsidR="00E643EC" w:rsidRPr="00505429">
        <w:rPr>
          <w:rFonts w:ascii="Times New Roman" w:hAnsi="Times New Roman" w:cs="Times New Roman"/>
          <w:sz w:val="24"/>
          <w:szCs w:val="24"/>
        </w:rPr>
        <w:t>ществознание для школьников. - 2015. - № 1. — С. 17-25.</w:t>
      </w:r>
    </w:p>
    <w:p w:rsidR="00E643EC" w:rsidRPr="00505429" w:rsidRDefault="00E643EC" w:rsidP="000324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>Ооновская, И. С. Культурологическая составляющая как содержательная линия школьного курса истории России // Проблемы культурного образования: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 xml:space="preserve">материалы II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вс</w:t>
      </w:r>
      <w:r w:rsidRPr="00505429">
        <w:rPr>
          <w:rFonts w:ascii="Times New Roman" w:hAnsi="Times New Roman" w:cs="Times New Roman"/>
          <w:sz w:val="24"/>
          <w:szCs w:val="24"/>
        </w:rPr>
        <w:t>е</w:t>
      </w:r>
      <w:r w:rsidRPr="00505429">
        <w:rPr>
          <w:rFonts w:ascii="Times New Roman" w:hAnsi="Times New Roman" w:cs="Times New Roman"/>
          <w:sz w:val="24"/>
          <w:szCs w:val="24"/>
        </w:rPr>
        <w:t>росс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5054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054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. 11-12 мая 2012г.; под ред. В. М. Кузнецова. -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>. 9. - Ч. 2. - Чел</w:t>
      </w:r>
      <w:r w:rsidRPr="00505429">
        <w:rPr>
          <w:rFonts w:ascii="Times New Roman" w:hAnsi="Times New Roman" w:cs="Times New Roman"/>
          <w:sz w:val="24"/>
          <w:szCs w:val="24"/>
        </w:rPr>
        <w:t>я</w:t>
      </w:r>
      <w:r w:rsidRPr="00505429">
        <w:rPr>
          <w:rFonts w:ascii="Times New Roman" w:hAnsi="Times New Roman" w:cs="Times New Roman"/>
          <w:sz w:val="24"/>
          <w:szCs w:val="24"/>
        </w:rPr>
        <w:t>бинск, 2012.</w:t>
      </w:r>
    </w:p>
    <w:p w:rsidR="00E643EC" w:rsidRPr="00505429" w:rsidRDefault="00E643EC" w:rsidP="00050F3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>Проблемы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культурного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 xml:space="preserve">образования: материалы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0F3F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050F3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50F3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050F3F">
        <w:rPr>
          <w:rFonts w:ascii="Times New Roman" w:hAnsi="Times New Roman" w:cs="Times New Roman"/>
          <w:sz w:val="24"/>
          <w:szCs w:val="24"/>
        </w:rPr>
        <w:t xml:space="preserve">. </w:t>
      </w:r>
      <w:r w:rsidRPr="00505429">
        <w:rPr>
          <w:rFonts w:ascii="Times New Roman" w:hAnsi="Times New Roman" w:cs="Times New Roman"/>
          <w:sz w:val="24"/>
          <w:szCs w:val="24"/>
        </w:rPr>
        <w:t>конф.27мая</w:t>
      </w:r>
      <w:r w:rsidR="00050F3F">
        <w:rPr>
          <w:rFonts w:ascii="Times New Roman" w:hAnsi="Times New Roman" w:cs="Times New Roman"/>
          <w:sz w:val="24"/>
          <w:szCs w:val="24"/>
        </w:rPr>
        <w:t xml:space="preserve"> 2016 </w:t>
      </w:r>
      <w:r w:rsidRPr="00505429">
        <w:rPr>
          <w:rFonts w:ascii="Times New Roman" w:hAnsi="Times New Roman" w:cs="Times New Roman"/>
          <w:sz w:val="24"/>
          <w:szCs w:val="24"/>
        </w:rPr>
        <w:t>г.</w:t>
      </w:r>
      <w:r w:rsidR="00050F3F">
        <w:rPr>
          <w:rFonts w:ascii="Times New Roman" w:hAnsi="Times New Roman" w:cs="Times New Roman"/>
          <w:sz w:val="24"/>
          <w:szCs w:val="24"/>
        </w:rPr>
        <w:t xml:space="preserve"> / </w:t>
      </w:r>
      <w:r w:rsidRPr="00505429">
        <w:rPr>
          <w:rFonts w:ascii="Times New Roman" w:hAnsi="Times New Roman" w:cs="Times New Roman"/>
          <w:sz w:val="24"/>
          <w:szCs w:val="24"/>
        </w:rPr>
        <w:t xml:space="preserve">Мин. </w:t>
      </w:r>
      <w:r w:rsidR="00050F3F">
        <w:rPr>
          <w:rFonts w:ascii="Times New Roman" w:hAnsi="Times New Roman" w:cs="Times New Roman"/>
          <w:sz w:val="24"/>
          <w:szCs w:val="24"/>
        </w:rPr>
        <w:t xml:space="preserve">обр. и науки </w:t>
      </w:r>
      <w:proofErr w:type="spellStart"/>
      <w:r w:rsidR="00050F3F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="00050F3F">
        <w:rPr>
          <w:rFonts w:ascii="Times New Roman" w:hAnsi="Times New Roman" w:cs="Times New Roman"/>
          <w:sz w:val="24"/>
          <w:szCs w:val="24"/>
        </w:rPr>
        <w:t xml:space="preserve">. обл.; </w:t>
      </w:r>
      <w:proofErr w:type="spellStart"/>
      <w:r w:rsidR="00050F3F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="00050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0F3F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="00050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3F">
        <w:rPr>
          <w:rFonts w:ascii="Times New Roman" w:hAnsi="Times New Roman" w:cs="Times New Roman"/>
          <w:sz w:val="24"/>
          <w:szCs w:val="24"/>
        </w:rPr>
        <w:t>перепод</w:t>
      </w:r>
      <w:proofErr w:type="spellEnd"/>
      <w:r w:rsidR="00050F3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>. квалифик</w:t>
      </w:r>
      <w:r w:rsidR="00050F3F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505429">
        <w:rPr>
          <w:rFonts w:ascii="Times New Roman" w:hAnsi="Times New Roman" w:cs="Times New Roman"/>
          <w:sz w:val="24"/>
          <w:szCs w:val="24"/>
        </w:rPr>
        <w:t>работн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050F3F">
        <w:rPr>
          <w:rFonts w:ascii="Times New Roman" w:hAnsi="Times New Roman" w:cs="Times New Roman"/>
          <w:sz w:val="24"/>
          <w:szCs w:val="24"/>
        </w:rPr>
        <w:t xml:space="preserve">ков образования; под ред. В.М. Кузнецова. - </w:t>
      </w:r>
      <w:proofErr w:type="spellStart"/>
      <w:r w:rsidR="00050F3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050F3F">
        <w:rPr>
          <w:rFonts w:ascii="Times New Roman" w:hAnsi="Times New Roman" w:cs="Times New Roman"/>
          <w:sz w:val="24"/>
          <w:szCs w:val="24"/>
        </w:rPr>
        <w:t xml:space="preserve">. 13. </w:t>
      </w:r>
      <w:r w:rsidRPr="00505429">
        <w:rPr>
          <w:rFonts w:ascii="Times New Roman" w:hAnsi="Times New Roman" w:cs="Times New Roman"/>
          <w:sz w:val="24"/>
          <w:szCs w:val="24"/>
        </w:rPr>
        <w:t>- Челябинск, 2016.</w:t>
      </w:r>
    </w:p>
    <w:p w:rsidR="00E643EC" w:rsidRPr="00505429" w:rsidRDefault="00050F3F" w:rsidP="005054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Розен, В.В. История естествознания в </w:t>
      </w:r>
      <w:r w:rsidR="00E643EC" w:rsidRPr="00505429">
        <w:rPr>
          <w:rFonts w:ascii="Times New Roman" w:hAnsi="Times New Roman" w:cs="Times New Roman"/>
          <w:sz w:val="24"/>
          <w:szCs w:val="24"/>
        </w:rPr>
        <w:t xml:space="preserve">контексте культуры. - </w:t>
      </w:r>
      <w:r>
        <w:rPr>
          <w:rFonts w:ascii="Times New Roman" w:hAnsi="Times New Roman" w:cs="Times New Roman"/>
          <w:sz w:val="24"/>
          <w:szCs w:val="24"/>
        </w:rPr>
        <w:t xml:space="preserve">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/Дону, </w:t>
      </w:r>
      <w:r w:rsidR="00E643EC" w:rsidRPr="00505429">
        <w:rPr>
          <w:rFonts w:ascii="Times New Roman" w:hAnsi="Times New Roman" w:cs="Times New Roman"/>
          <w:sz w:val="24"/>
          <w:szCs w:val="24"/>
        </w:rPr>
        <w:t>2016.</w:t>
      </w:r>
    </w:p>
    <w:p w:rsidR="00E643EC" w:rsidRPr="00505429" w:rsidRDefault="00E643EC" w:rsidP="000324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>Стрелова, О. Разнообразие мнений и искусство спора: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обсуждаем скульптурную композицию «Дети - жертвы пороков взрослых» / О. Стрелова,</w:t>
      </w:r>
      <w:r w:rsidR="0003246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 xml:space="preserve">Э.  </w:t>
      </w:r>
      <w:r w:rsidR="00C756FF">
        <w:rPr>
          <w:rFonts w:ascii="Times New Roman" w:hAnsi="Times New Roman" w:cs="Times New Roman"/>
          <w:sz w:val="24"/>
          <w:szCs w:val="24"/>
        </w:rPr>
        <w:t>П</w:t>
      </w:r>
      <w:r w:rsidRPr="00505429">
        <w:rPr>
          <w:rFonts w:ascii="Times New Roman" w:hAnsi="Times New Roman" w:cs="Times New Roman"/>
          <w:sz w:val="24"/>
          <w:szCs w:val="24"/>
        </w:rPr>
        <w:t>антелеев // История. 1 сентября. - 2015. — № 3.</w:t>
      </w:r>
    </w:p>
    <w:p w:rsidR="00E643EC" w:rsidRPr="00D109AB" w:rsidRDefault="00E643EC" w:rsidP="00E643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5429">
        <w:rPr>
          <w:rFonts w:ascii="Times New Roman" w:hAnsi="Times New Roman" w:cs="Times New Roman"/>
          <w:sz w:val="24"/>
          <w:szCs w:val="24"/>
        </w:rPr>
        <w:t>Шарманова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>,</w:t>
      </w:r>
      <w:r w:rsidR="00050F3F">
        <w:rPr>
          <w:rFonts w:ascii="Times New Roman" w:hAnsi="Times New Roman" w:cs="Times New Roman"/>
          <w:sz w:val="24"/>
          <w:szCs w:val="24"/>
        </w:rPr>
        <w:t xml:space="preserve"> Т.В. Материалы по истории культуры для подготовки к ЕГЭ // </w:t>
      </w:r>
      <w:r w:rsidRPr="00505429">
        <w:rPr>
          <w:rFonts w:ascii="Times New Roman" w:hAnsi="Times New Roman" w:cs="Times New Roman"/>
          <w:sz w:val="24"/>
          <w:szCs w:val="24"/>
        </w:rPr>
        <w:t>ПИШ, 2013-2014.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. РЕКОМЕНДАЦИИ ПО ОРГАНИЗАЦИИ И СОДЕРЖАНИЮ ВНЕУРОЧНОЙДЕ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ст.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12 и 28 </w:t>
      </w:r>
      <w:r>
        <w:rPr>
          <w:rFonts w:ascii="Times New Roman" w:hAnsi="Times New Roman" w:cs="Times New Roman"/>
          <w:bCs/>
          <w:sz w:val="24"/>
          <w:szCs w:val="24"/>
        </w:rPr>
        <w:t>273-ФЗ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образовательная организация самостоятельно ра</w:t>
      </w:r>
      <w:r w:rsidRPr="004B76E2">
        <w:rPr>
          <w:rFonts w:ascii="Times New Roman" w:hAnsi="Times New Roman" w:cs="Times New Roman"/>
          <w:bCs/>
          <w:sz w:val="24"/>
          <w:szCs w:val="24"/>
        </w:rPr>
        <w:t>з</w:t>
      </w:r>
      <w:r w:rsidRPr="004B76E2">
        <w:rPr>
          <w:rFonts w:ascii="Times New Roman" w:hAnsi="Times New Roman" w:cs="Times New Roman"/>
          <w:bCs/>
          <w:sz w:val="24"/>
          <w:szCs w:val="24"/>
        </w:rPr>
        <w:t>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рез урочную и внеурочную деятельность в соответствии с санитарно-эпидемиологическими правилами и нормативами (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2.4.2.2821-10 в редакции от 24 ноября 2015 г.).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 вн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урочной деятельностью  понимается образовательная деятельность, осуществляемая в фо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мах, </w:t>
      </w:r>
      <w:r w:rsidRPr="00371C8D">
        <w:rPr>
          <w:rFonts w:ascii="Times New Roman" w:hAnsi="Times New Roman" w:cs="Times New Roman"/>
          <w:bCs/>
          <w:i/>
          <w:sz w:val="24"/>
          <w:szCs w:val="24"/>
          <w:u w:val="single"/>
        </w:rPr>
        <w:t>отличных от урочной</w:t>
      </w:r>
      <w:r>
        <w:rPr>
          <w:rFonts w:ascii="Times New Roman" w:hAnsi="Times New Roman" w:cs="Times New Roman"/>
          <w:bCs/>
          <w:sz w:val="24"/>
          <w:szCs w:val="24"/>
        </w:rPr>
        <w:t>, и направленная на достижение планируемых результатов осво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ООП ООО. </w:t>
      </w:r>
      <w:proofErr w:type="gramEnd"/>
    </w:p>
    <w:p w:rsidR="00AE38C6" w:rsidRPr="004B76E2" w:rsidRDefault="00AE38C6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14 ФГОС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>в организационный раздел включ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ется план внеурочной деятельности, который наряду с учебным планом является организ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ционным механизмом реализации основной образовательной программы.</w:t>
      </w:r>
    </w:p>
    <w:p w:rsidR="00AE38C6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в п. 18.3.1.2. ФГОС </w:t>
      </w:r>
      <w:r>
        <w:rPr>
          <w:rFonts w:ascii="Times New Roman" w:hAnsi="Times New Roman" w:cs="Times New Roman"/>
          <w:bCs/>
          <w:sz w:val="24"/>
          <w:szCs w:val="24"/>
        </w:rPr>
        <w:t>ООО указано, что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план внеурочной де</w:t>
      </w:r>
      <w:r w:rsidRPr="004B76E2">
        <w:rPr>
          <w:rFonts w:ascii="Times New Roman" w:hAnsi="Times New Roman" w:cs="Times New Roman"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тельности обеспечивает учет индивидуальных особенностей и потребностей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Внеурочная деятельность организуется по направлениям 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вития личности: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общеинтеллектуа</w:t>
      </w:r>
      <w:r w:rsidR="00864347">
        <w:rPr>
          <w:rFonts w:ascii="Times New Roman" w:hAnsi="Times New Roman" w:cs="Times New Roman"/>
          <w:bCs/>
          <w:sz w:val="24"/>
          <w:szCs w:val="24"/>
        </w:rPr>
        <w:t>л</w:t>
      </w:r>
      <w:r w:rsidRPr="004B76E2">
        <w:rPr>
          <w:rFonts w:ascii="Times New Roman" w:hAnsi="Times New Roman" w:cs="Times New Roman"/>
          <w:bCs/>
          <w:sz w:val="24"/>
          <w:szCs w:val="24"/>
        </w:rPr>
        <w:t>ьное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общекульту</w:t>
      </w:r>
      <w:r w:rsidRPr="004B76E2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ное.  Формами внеурочной деятельности, применимыми для учебного предмета «</w:t>
      </w:r>
      <w:r w:rsidR="00D66898">
        <w:rPr>
          <w:rFonts w:ascii="Times New Roman" w:hAnsi="Times New Roman" w:cs="Times New Roman"/>
          <w:bCs/>
          <w:sz w:val="24"/>
          <w:szCs w:val="24"/>
        </w:rPr>
        <w:t>мировая художественная культура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могут быть: </w:t>
      </w:r>
      <w:r w:rsidRPr="004B76E2">
        <w:rPr>
          <w:rFonts w:ascii="Times New Roman" w:hAnsi="Times New Roman" w:cs="Times New Roman"/>
          <w:bCs/>
          <w:sz w:val="24"/>
          <w:szCs w:val="24"/>
        </w:rPr>
        <w:t>сетевые сообщества, конференции, олимпиады, эк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курсии, поисковые и научные исследования, общественно полезные практики и дру</w:t>
      </w:r>
      <w:r>
        <w:rPr>
          <w:rFonts w:ascii="Times New Roman" w:hAnsi="Times New Roman" w:cs="Times New Roman"/>
          <w:bCs/>
          <w:sz w:val="24"/>
          <w:szCs w:val="24"/>
        </w:rPr>
        <w:t>гие Фо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мы избираются участниками образовательных отношений </w:t>
      </w:r>
      <w:r w:rsidRPr="004B76E2">
        <w:rPr>
          <w:rFonts w:ascii="Times New Roman" w:hAnsi="Times New Roman" w:cs="Times New Roman"/>
          <w:bCs/>
          <w:sz w:val="24"/>
          <w:szCs w:val="24"/>
        </w:rPr>
        <w:t>на добровольной основе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Формы организации образовательной деятельности, чередование урочной и вн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урочной деятельности в рамках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определяет организация, осущест</w:t>
      </w:r>
      <w:r w:rsidRPr="004B76E2">
        <w:rPr>
          <w:rFonts w:ascii="Times New Roman" w:hAnsi="Times New Roman" w:cs="Times New Roman"/>
          <w:bCs/>
          <w:sz w:val="24"/>
          <w:szCs w:val="24"/>
        </w:rPr>
        <w:t>в</w:t>
      </w:r>
      <w:r w:rsidRPr="004B76E2">
        <w:rPr>
          <w:rFonts w:ascii="Times New Roman" w:hAnsi="Times New Roman" w:cs="Times New Roman"/>
          <w:bCs/>
          <w:sz w:val="24"/>
          <w:szCs w:val="24"/>
        </w:rPr>
        <w:t>ляющая образовательную деятельность.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тить внимание, внеурочная деятельность должна реализовываться с учетом интересов об</w:t>
      </w:r>
      <w:r w:rsidRPr="004B76E2">
        <w:rPr>
          <w:rFonts w:ascii="Times New Roman" w:hAnsi="Times New Roman" w:cs="Times New Roman"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Cs/>
          <w:sz w:val="24"/>
          <w:szCs w:val="24"/>
        </w:rPr>
        <w:t>чающихся и возможностей организации, осуществляющей образовательную деятельность.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этом следует обратить внимание, что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2.4.2.2821-10 определяют гиги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нические требования к максимальному общему объему недельной образовательной нагрузки учащихся (п. 10.5).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Так максимально допустимый недельных объем нагрузки внеурочной деятельности для учащихся 5-9 классов, независимо от продолжительности учебной недели, составляет не более 10 часов.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Также отмечается, что часы внеурочной деятельности могут быть реализованы как в течение учебной недели, так и в период каникул, в выходные и нер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бочие праздничные дни и использованы для проведения общественно полезных практик, 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  <w:proofErr w:type="gramEnd"/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2.4.2.2821-10 в ред. от 24 ноября 2015 г. допускает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тельной организации.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проектировании внеурочной деятельности для педагогов полезным будет 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пользование пособий: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, Л. В. Внеурочная деятельность школьников в разновозрастных группах / Л. В.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—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- 177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2. Внеурочная деятельность. Примерный план внеурочной деятельности в основной школе: пособие для учителей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организаций / П. В. Степанов, Д. В. Григорьев.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- 127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3. Воспитание и внеурочная деятельность в стандарте начального общего образов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ния / П. В. Степанов, И. В. Степанова. - М.: Центр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. поиск, 2011. - 96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4. Григорьев, Д. В. Программы внеурочной деятельности. Познавательная деятел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ность. Проблемно-ценностное общение: пособие для учителей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учреждений / Д. В. Григорьев, П. В. Степанов.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2011. - 96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5. Григорьев, Д. В. Внеурочная деятельность школьников. Методический констру</w:t>
      </w:r>
      <w:r w:rsidRPr="004B76E2">
        <w:rPr>
          <w:rFonts w:ascii="Times New Roman" w:hAnsi="Times New Roman" w:cs="Times New Roman"/>
          <w:bCs/>
          <w:sz w:val="24"/>
          <w:szCs w:val="24"/>
        </w:rPr>
        <w:t>к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тор: пособие для учителя / Д. В. Григорьев, П. В. Степанов. - М.: Просвещение, 2014. -224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6. Как разработать программу внеурочной деятельности и дополнительного образ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вания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метод, пос. / Е. Б.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Евладова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Л. Г. Логинова. - Москва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Русское слово, 2015.-296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7. Организация внеурочной деятельности младших школьников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сборник программ / авт.-сост. С. К.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Тивикова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— Москва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Русское слово, 2013. - 126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8. Сборник программ внеурочной деятельности. 1-11 классы / под ред. Н. Ф. Вин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градовой. - Москва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2014. - 192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9. Цветкова М. С. Информатика. Математика. Программы внеурочной деятельности для начальной и основной школы: 3-6 классы / М. С. Цветкова, О. Б. Богомолова.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ном. Лаборатория знаний, 2013. - 128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10. Богомолова. О. Б. Информатика. Математика. Программы внеурочной деятел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ности для основной школы: 7-9 классы / О. Б. Богомолова, Н. И.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Самылкина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Бином.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Лаборатория знаний (Серия: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Программы и планирование), 2013. - 200 с.</w:t>
      </w:r>
      <w:proofErr w:type="gramEnd"/>
    </w:p>
    <w:p w:rsidR="00AE38C6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8C6" w:rsidRPr="00BE62B0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ИНФОРМАЦИОННЫЕ РЕСУРСЫ, ОБЕСПЕЧИВАЮЩИЕМЕТОДИЧЕСКОЕ С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ПРОВОЖДЕНИЕ ОБРАЗОВАТЕЛЬНОЙДЕЯТЕЛЬНОСТИ ПО ПРЕДМЕТУ «</w:t>
      </w:r>
      <w:r w:rsidR="0080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</w:t>
      </w:r>
      <w:r w:rsidR="0080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80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ВАЯ ХУДОЖЕСТВЕННАЯ КУЛЬТУРА</w:t>
      </w:r>
      <w:r w:rsidRPr="00D10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E38C6" w:rsidRPr="00BE62B0" w:rsidRDefault="00AE38C6" w:rsidP="00AE38C6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Batang"/>
          <w:color w:val="000000"/>
          <w:sz w:val="19"/>
          <w:szCs w:val="19"/>
        </w:rPr>
      </w:pPr>
    </w:p>
    <w:p w:rsidR="00AE38C6" w:rsidRDefault="00BC4585" w:rsidP="00023D8C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4" w:history="1"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AE38C6" w:rsidRPr="00E6580C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38C6" w:rsidRPr="00E6580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</w:t>
      </w:r>
      <w:r w:rsidR="00AE38C6">
        <w:rPr>
          <w:rFonts w:ascii="Times New Roman" w:eastAsia="Batang" w:hAnsi="Times New Roman" w:cs="Times New Roman"/>
          <w:color w:val="000000"/>
          <w:sz w:val="24"/>
          <w:szCs w:val="24"/>
        </w:rPr>
        <w:t>Российское образование. Федеральный портал</w:t>
      </w:r>
    </w:p>
    <w:p w:rsidR="00AE38C6" w:rsidRDefault="00AE38C6" w:rsidP="00023D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D7">
        <w:rPr>
          <w:rFonts w:ascii="Times New Roman" w:hAnsi="Times New Roman" w:cs="Times New Roman"/>
          <w:sz w:val="24"/>
          <w:szCs w:val="24"/>
        </w:rPr>
        <w:t xml:space="preserve">http://fgosreestr.ru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sz w:val="24"/>
          <w:szCs w:val="24"/>
        </w:rPr>
        <w:t>реестр Министерства образования и науки Российской Федера</w:t>
      </w:r>
      <w:r>
        <w:rPr>
          <w:rFonts w:ascii="Times New Roman" w:hAnsi="Times New Roman" w:cs="Times New Roman"/>
          <w:sz w:val="24"/>
          <w:szCs w:val="24"/>
        </w:rPr>
        <w:t>ции (реестр примерных основных общеобразовательных программ)</w:t>
      </w:r>
    </w:p>
    <w:p w:rsidR="00AE38C6" w:rsidRPr="00E6580C" w:rsidRDefault="00BC4585" w:rsidP="00023D8C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5" w:history="1"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AE38C6" w:rsidRPr="00D70BA0">
          <w:rPr>
            <w:rStyle w:val="a3"/>
            <w:rFonts w:ascii="Times New Roman" w:eastAsia="Batang" w:hAnsi="Times New Roman" w:cs="Times New Roman"/>
            <w:sz w:val="24"/>
            <w:szCs w:val="24"/>
          </w:rPr>
          <w:t>-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oko</w:t>
        </w:r>
        <w:proofErr w:type="spellEnd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38C6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сайт оценки качества образования</w:t>
      </w:r>
    </w:p>
    <w:p w:rsidR="00AE38C6" w:rsidRPr="00BE62B0" w:rsidRDefault="00AE38C6" w:rsidP="00023D8C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fip</w:t>
      </w:r>
      <w:r w:rsidRPr="00AA65ED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ru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федерал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ьный институт педагогических изм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ерений </w:t>
      </w:r>
    </w:p>
    <w:p w:rsidR="00AE38C6" w:rsidRPr="003D4343" w:rsidRDefault="00BC4585" w:rsidP="00023D8C">
      <w:pPr>
        <w:tabs>
          <w:tab w:val="left" w:pos="2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38C6" w:rsidRPr="00AA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E38C6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(ЭОР) Единой образ</w:t>
      </w:r>
      <w:r w:rsidR="00AE38C6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38C6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коллекции </w:t>
      </w:r>
    </w:p>
    <w:p w:rsidR="00AE38C6" w:rsidRPr="00BE62B0" w:rsidRDefault="00AE38C6" w:rsidP="00023D8C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ht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tp://lseptem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ber.ru/- издательство «Первое сент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ября» </w:t>
      </w:r>
    </w:p>
    <w:p w:rsidR="00AE38C6" w:rsidRPr="00D26F5B" w:rsidRDefault="00AE38C6" w:rsidP="00023D8C">
      <w:pPr>
        <w:tabs>
          <w:tab w:val="left" w:pos="2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>http://www.future4you.ru Всероссийский конкурс исследовательских и творческих работ уч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щихся «Юность. Наука. Культура» </w:t>
      </w:r>
    </w:p>
    <w:p w:rsidR="00AE38C6" w:rsidRPr="003D4343" w:rsidRDefault="00AE38C6" w:rsidP="00023D8C">
      <w:pPr>
        <w:autoSpaceDE w:val="0"/>
        <w:autoSpaceDN w:val="0"/>
        <w:adjustRightInd w:val="0"/>
        <w:spacing w:after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http://vernadsky.info/ Всероссийский конкурс юношеских исследовательских работ им. В. И. Вернадского </w:t>
      </w:r>
    </w:p>
    <w:p w:rsidR="00AE38C6" w:rsidRPr="003B4B58" w:rsidRDefault="00AE38C6" w:rsidP="00023D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38C6" w:rsidRPr="00AA65ED" w:rsidRDefault="00AE38C6" w:rsidP="00AE38C6">
      <w:pPr>
        <w:autoSpaceDE w:val="0"/>
        <w:autoSpaceDN w:val="0"/>
        <w:adjustRightInd w:val="0"/>
        <w:spacing w:after="0"/>
        <w:ind w:left="27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AE38C6" w:rsidRPr="00023D8C" w:rsidRDefault="0003246B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Е.А. Ильина, </w:t>
      </w:r>
      <w:r w:rsidR="00885768" w:rsidRPr="00023D8C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AE38C6" w:rsidRPr="00023D8C">
        <w:rPr>
          <w:rFonts w:ascii="Times New Roman" w:hAnsi="Times New Roman" w:cs="Times New Roman"/>
          <w:bCs/>
          <w:sz w:val="24"/>
          <w:szCs w:val="24"/>
        </w:rPr>
        <w:t xml:space="preserve">етодист </w:t>
      </w:r>
      <w:r>
        <w:rPr>
          <w:rFonts w:ascii="Times New Roman" w:hAnsi="Times New Roman" w:cs="Times New Roman"/>
          <w:bCs/>
          <w:sz w:val="24"/>
          <w:szCs w:val="24"/>
        </w:rPr>
        <w:t>ГАОУ ДПО «</w:t>
      </w:r>
      <w:r w:rsidR="00AE38C6" w:rsidRPr="00023D8C">
        <w:rPr>
          <w:rFonts w:ascii="Times New Roman" w:hAnsi="Times New Roman" w:cs="Times New Roman"/>
          <w:bCs/>
          <w:sz w:val="24"/>
          <w:szCs w:val="24"/>
        </w:rPr>
        <w:t>КГИРО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85768" w:rsidRPr="00023D8C" w:rsidRDefault="00AE38C6" w:rsidP="00885768">
      <w:pPr>
        <w:rPr>
          <w:rFonts w:ascii="Times New Roman" w:hAnsi="Times New Roman" w:cs="Times New Roman"/>
        </w:rPr>
        <w:sectPr w:rsidR="00885768" w:rsidRPr="00023D8C" w:rsidSect="00BA34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3D8C">
        <w:rPr>
          <w:rFonts w:ascii="Times New Roman" w:hAnsi="Times New Roman" w:cs="Times New Roman"/>
          <w:bCs/>
          <w:sz w:val="24"/>
          <w:szCs w:val="24"/>
        </w:rPr>
        <w:t>Тел.</w:t>
      </w:r>
      <w:r w:rsidR="00885768" w:rsidRPr="00023D8C">
        <w:rPr>
          <w:rFonts w:ascii="Times New Roman" w:hAnsi="Times New Roman" w:cs="Times New Roman"/>
        </w:rPr>
        <w:t>8961124</w:t>
      </w:r>
      <w:r w:rsidR="0003246B">
        <w:rPr>
          <w:rFonts w:ascii="Times New Roman" w:hAnsi="Times New Roman" w:cs="Times New Roman"/>
        </w:rPr>
        <w:t>905</w:t>
      </w:r>
    </w:p>
    <w:p w:rsidR="005572BB" w:rsidRPr="00023D8C" w:rsidRDefault="005572BB" w:rsidP="00885768">
      <w:pPr>
        <w:jc w:val="both"/>
      </w:pPr>
    </w:p>
    <w:sectPr w:rsidR="005572BB" w:rsidRPr="00023D8C" w:rsidSect="00885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6C"/>
    <w:multiLevelType w:val="hybridMultilevel"/>
    <w:tmpl w:val="BB2E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30444D4"/>
    <w:multiLevelType w:val="hybridMultilevel"/>
    <w:tmpl w:val="7E0AC31E"/>
    <w:lvl w:ilvl="0" w:tplc="D91CC9F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D24DF4"/>
    <w:multiLevelType w:val="hybridMultilevel"/>
    <w:tmpl w:val="CF80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9A5F8F"/>
    <w:multiLevelType w:val="hybridMultilevel"/>
    <w:tmpl w:val="789A092C"/>
    <w:lvl w:ilvl="0" w:tplc="33BC2A22">
      <w:numFmt w:val="bullet"/>
      <w:lvlText w:val="-"/>
      <w:lvlJc w:val="left"/>
      <w:pPr>
        <w:ind w:left="125" w:hanging="332"/>
      </w:pPr>
      <w:rPr>
        <w:rFonts w:ascii="Times New Roman" w:eastAsia="Times New Roman" w:hAnsi="Times New Roman" w:cs="Times New Roman" w:hint="default"/>
        <w:spacing w:val="-18"/>
        <w:w w:val="99"/>
        <w:sz w:val="15"/>
        <w:szCs w:val="15"/>
      </w:rPr>
    </w:lvl>
    <w:lvl w:ilvl="1" w:tplc="BE429204">
      <w:numFmt w:val="bullet"/>
      <w:lvlText w:val="•"/>
      <w:lvlJc w:val="left"/>
      <w:pPr>
        <w:ind w:left="781" w:hanging="332"/>
      </w:pPr>
      <w:rPr>
        <w:rFonts w:hint="default"/>
      </w:rPr>
    </w:lvl>
    <w:lvl w:ilvl="2" w:tplc="0C824AC4">
      <w:numFmt w:val="bullet"/>
      <w:lvlText w:val="•"/>
      <w:lvlJc w:val="left"/>
      <w:pPr>
        <w:ind w:left="1442" w:hanging="332"/>
      </w:pPr>
      <w:rPr>
        <w:rFonts w:hint="default"/>
      </w:rPr>
    </w:lvl>
    <w:lvl w:ilvl="3" w:tplc="D09EDD18">
      <w:numFmt w:val="bullet"/>
      <w:lvlText w:val="•"/>
      <w:lvlJc w:val="left"/>
      <w:pPr>
        <w:ind w:left="2103" w:hanging="332"/>
      </w:pPr>
      <w:rPr>
        <w:rFonts w:hint="default"/>
      </w:rPr>
    </w:lvl>
    <w:lvl w:ilvl="4" w:tplc="7A52FF7A">
      <w:numFmt w:val="bullet"/>
      <w:lvlText w:val="•"/>
      <w:lvlJc w:val="left"/>
      <w:pPr>
        <w:ind w:left="2764" w:hanging="332"/>
      </w:pPr>
      <w:rPr>
        <w:rFonts w:hint="default"/>
      </w:rPr>
    </w:lvl>
    <w:lvl w:ilvl="5" w:tplc="9D30C872">
      <w:numFmt w:val="bullet"/>
      <w:lvlText w:val="•"/>
      <w:lvlJc w:val="left"/>
      <w:pPr>
        <w:ind w:left="3425" w:hanging="332"/>
      </w:pPr>
      <w:rPr>
        <w:rFonts w:hint="default"/>
      </w:rPr>
    </w:lvl>
    <w:lvl w:ilvl="6" w:tplc="69E4D686">
      <w:numFmt w:val="bullet"/>
      <w:lvlText w:val="•"/>
      <w:lvlJc w:val="left"/>
      <w:pPr>
        <w:ind w:left="4086" w:hanging="332"/>
      </w:pPr>
      <w:rPr>
        <w:rFonts w:hint="default"/>
      </w:rPr>
    </w:lvl>
    <w:lvl w:ilvl="7" w:tplc="60867922">
      <w:numFmt w:val="bullet"/>
      <w:lvlText w:val="•"/>
      <w:lvlJc w:val="left"/>
      <w:pPr>
        <w:ind w:left="4747" w:hanging="332"/>
      </w:pPr>
      <w:rPr>
        <w:rFonts w:hint="default"/>
      </w:rPr>
    </w:lvl>
    <w:lvl w:ilvl="8" w:tplc="6F5228BC">
      <w:numFmt w:val="bullet"/>
      <w:lvlText w:val="•"/>
      <w:lvlJc w:val="left"/>
      <w:pPr>
        <w:ind w:left="5408" w:hanging="332"/>
      </w:pPr>
      <w:rPr>
        <w:rFonts w:hint="default"/>
      </w:rPr>
    </w:lvl>
  </w:abstractNum>
  <w:abstractNum w:abstractNumId="8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409844C7"/>
    <w:multiLevelType w:val="hybridMultilevel"/>
    <w:tmpl w:val="B8982DEE"/>
    <w:lvl w:ilvl="0" w:tplc="8626BE4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E6D"/>
    <w:multiLevelType w:val="hybridMultilevel"/>
    <w:tmpl w:val="4BCAD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A24F3"/>
    <w:multiLevelType w:val="hybridMultilevel"/>
    <w:tmpl w:val="6284CC48"/>
    <w:lvl w:ilvl="0" w:tplc="5EAA1652">
      <w:numFmt w:val="bullet"/>
      <w:lvlText w:val="-"/>
      <w:lvlJc w:val="left"/>
      <w:pPr>
        <w:ind w:left="124" w:hanging="396"/>
      </w:pPr>
      <w:rPr>
        <w:rFonts w:ascii="Times New Roman" w:eastAsia="Times New Roman" w:hAnsi="Times New Roman" w:cs="Times New Roman" w:hint="default"/>
        <w:spacing w:val="-20"/>
        <w:w w:val="99"/>
        <w:sz w:val="16"/>
        <w:szCs w:val="16"/>
      </w:rPr>
    </w:lvl>
    <w:lvl w:ilvl="1" w:tplc="BD607B4E">
      <w:numFmt w:val="bullet"/>
      <w:lvlText w:val="•"/>
      <w:lvlJc w:val="left"/>
      <w:pPr>
        <w:ind w:left="787" w:hanging="396"/>
      </w:pPr>
      <w:rPr>
        <w:rFonts w:hint="default"/>
      </w:rPr>
    </w:lvl>
    <w:lvl w:ilvl="2" w:tplc="F61C3FD4">
      <w:numFmt w:val="bullet"/>
      <w:lvlText w:val="•"/>
      <w:lvlJc w:val="left"/>
      <w:pPr>
        <w:ind w:left="1454" w:hanging="396"/>
      </w:pPr>
      <w:rPr>
        <w:rFonts w:hint="default"/>
      </w:rPr>
    </w:lvl>
    <w:lvl w:ilvl="3" w:tplc="0758FE74">
      <w:numFmt w:val="bullet"/>
      <w:lvlText w:val="•"/>
      <w:lvlJc w:val="left"/>
      <w:pPr>
        <w:ind w:left="2121" w:hanging="396"/>
      </w:pPr>
      <w:rPr>
        <w:rFonts w:hint="default"/>
      </w:rPr>
    </w:lvl>
    <w:lvl w:ilvl="4" w:tplc="767AA404">
      <w:numFmt w:val="bullet"/>
      <w:lvlText w:val="•"/>
      <w:lvlJc w:val="left"/>
      <w:pPr>
        <w:ind w:left="2788" w:hanging="396"/>
      </w:pPr>
      <w:rPr>
        <w:rFonts w:hint="default"/>
      </w:rPr>
    </w:lvl>
    <w:lvl w:ilvl="5" w:tplc="9DB0018A">
      <w:numFmt w:val="bullet"/>
      <w:lvlText w:val="•"/>
      <w:lvlJc w:val="left"/>
      <w:pPr>
        <w:ind w:left="3455" w:hanging="396"/>
      </w:pPr>
      <w:rPr>
        <w:rFonts w:hint="default"/>
      </w:rPr>
    </w:lvl>
    <w:lvl w:ilvl="6" w:tplc="8592D96A">
      <w:numFmt w:val="bullet"/>
      <w:lvlText w:val="•"/>
      <w:lvlJc w:val="left"/>
      <w:pPr>
        <w:ind w:left="4122" w:hanging="396"/>
      </w:pPr>
      <w:rPr>
        <w:rFonts w:hint="default"/>
      </w:rPr>
    </w:lvl>
    <w:lvl w:ilvl="7" w:tplc="467ECEE8">
      <w:numFmt w:val="bullet"/>
      <w:lvlText w:val="•"/>
      <w:lvlJc w:val="left"/>
      <w:pPr>
        <w:ind w:left="4789" w:hanging="396"/>
      </w:pPr>
      <w:rPr>
        <w:rFonts w:hint="default"/>
      </w:rPr>
    </w:lvl>
    <w:lvl w:ilvl="8" w:tplc="35C4E7CA">
      <w:numFmt w:val="bullet"/>
      <w:lvlText w:val="•"/>
      <w:lvlJc w:val="left"/>
      <w:pPr>
        <w:ind w:left="5456" w:hanging="396"/>
      </w:pPr>
      <w:rPr>
        <w:rFonts w:hint="default"/>
      </w:rPr>
    </w:lvl>
  </w:abstractNum>
  <w:abstractNum w:abstractNumId="13">
    <w:nsid w:val="5B5F1F98"/>
    <w:multiLevelType w:val="hybridMultilevel"/>
    <w:tmpl w:val="883607B8"/>
    <w:lvl w:ilvl="0" w:tplc="67FA7712">
      <w:numFmt w:val="bullet"/>
      <w:lvlText w:val="-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85188B1C">
      <w:numFmt w:val="bullet"/>
      <w:lvlText w:val="•"/>
      <w:lvlJc w:val="left"/>
      <w:pPr>
        <w:ind w:left="787" w:hanging="312"/>
      </w:pPr>
      <w:rPr>
        <w:rFonts w:hint="default"/>
      </w:rPr>
    </w:lvl>
    <w:lvl w:ilvl="2" w:tplc="3E3E61BE">
      <w:numFmt w:val="bullet"/>
      <w:lvlText w:val="•"/>
      <w:lvlJc w:val="left"/>
      <w:pPr>
        <w:ind w:left="1454" w:hanging="312"/>
      </w:pPr>
      <w:rPr>
        <w:rFonts w:hint="default"/>
      </w:rPr>
    </w:lvl>
    <w:lvl w:ilvl="3" w:tplc="1508462C">
      <w:numFmt w:val="bullet"/>
      <w:lvlText w:val="•"/>
      <w:lvlJc w:val="left"/>
      <w:pPr>
        <w:ind w:left="2121" w:hanging="312"/>
      </w:pPr>
      <w:rPr>
        <w:rFonts w:hint="default"/>
      </w:rPr>
    </w:lvl>
    <w:lvl w:ilvl="4" w:tplc="5E72C3FA">
      <w:numFmt w:val="bullet"/>
      <w:lvlText w:val="•"/>
      <w:lvlJc w:val="left"/>
      <w:pPr>
        <w:ind w:left="2788" w:hanging="312"/>
      </w:pPr>
      <w:rPr>
        <w:rFonts w:hint="default"/>
      </w:rPr>
    </w:lvl>
    <w:lvl w:ilvl="5" w:tplc="D6CC0BEC">
      <w:numFmt w:val="bullet"/>
      <w:lvlText w:val="•"/>
      <w:lvlJc w:val="left"/>
      <w:pPr>
        <w:ind w:left="3455" w:hanging="312"/>
      </w:pPr>
      <w:rPr>
        <w:rFonts w:hint="default"/>
      </w:rPr>
    </w:lvl>
    <w:lvl w:ilvl="6" w:tplc="A5C0587C">
      <w:numFmt w:val="bullet"/>
      <w:lvlText w:val="•"/>
      <w:lvlJc w:val="left"/>
      <w:pPr>
        <w:ind w:left="4122" w:hanging="312"/>
      </w:pPr>
      <w:rPr>
        <w:rFonts w:hint="default"/>
      </w:rPr>
    </w:lvl>
    <w:lvl w:ilvl="7" w:tplc="143A6E68">
      <w:numFmt w:val="bullet"/>
      <w:lvlText w:val="•"/>
      <w:lvlJc w:val="left"/>
      <w:pPr>
        <w:ind w:left="4789" w:hanging="312"/>
      </w:pPr>
      <w:rPr>
        <w:rFonts w:hint="default"/>
      </w:rPr>
    </w:lvl>
    <w:lvl w:ilvl="8" w:tplc="0C5EED06">
      <w:numFmt w:val="bullet"/>
      <w:lvlText w:val="•"/>
      <w:lvlJc w:val="left"/>
      <w:pPr>
        <w:ind w:left="5456" w:hanging="312"/>
      </w:pPr>
      <w:rPr>
        <w:rFonts w:hint="default"/>
      </w:rPr>
    </w:lvl>
  </w:abstractNum>
  <w:abstractNum w:abstractNumId="14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34FE"/>
    <w:multiLevelType w:val="hybridMultilevel"/>
    <w:tmpl w:val="70749426"/>
    <w:lvl w:ilvl="0" w:tplc="F940C6DE">
      <w:numFmt w:val="bullet"/>
      <w:lvlText w:val="-"/>
      <w:lvlJc w:val="left"/>
      <w:pPr>
        <w:ind w:left="137" w:hanging="344"/>
      </w:pPr>
      <w:rPr>
        <w:rFonts w:ascii="Times New Roman" w:eastAsia="Times New Roman" w:hAnsi="Times New Roman" w:cs="Times New Roman" w:hint="default"/>
        <w:spacing w:val="-6"/>
        <w:w w:val="99"/>
        <w:sz w:val="15"/>
        <w:szCs w:val="15"/>
      </w:rPr>
    </w:lvl>
    <w:lvl w:ilvl="1" w:tplc="B7A0EECE">
      <w:numFmt w:val="bullet"/>
      <w:lvlText w:val="•"/>
      <w:lvlJc w:val="left"/>
      <w:pPr>
        <w:ind w:left="797" w:hanging="344"/>
      </w:pPr>
      <w:rPr>
        <w:rFonts w:hint="default"/>
      </w:rPr>
    </w:lvl>
    <w:lvl w:ilvl="2" w:tplc="D3586CEC">
      <w:numFmt w:val="bullet"/>
      <w:lvlText w:val="•"/>
      <w:lvlJc w:val="left"/>
      <w:pPr>
        <w:ind w:left="1454" w:hanging="344"/>
      </w:pPr>
      <w:rPr>
        <w:rFonts w:hint="default"/>
      </w:rPr>
    </w:lvl>
    <w:lvl w:ilvl="3" w:tplc="2A882CD2">
      <w:numFmt w:val="bullet"/>
      <w:lvlText w:val="•"/>
      <w:lvlJc w:val="left"/>
      <w:pPr>
        <w:ind w:left="2111" w:hanging="344"/>
      </w:pPr>
      <w:rPr>
        <w:rFonts w:hint="default"/>
      </w:rPr>
    </w:lvl>
    <w:lvl w:ilvl="4" w:tplc="F9B6560E">
      <w:numFmt w:val="bullet"/>
      <w:lvlText w:val="•"/>
      <w:lvlJc w:val="left"/>
      <w:pPr>
        <w:ind w:left="2768" w:hanging="344"/>
      </w:pPr>
      <w:rPr>
        <w:rFonts w:hint="default"/>
      </w:rPr>
    </w:lvl>
    <w:lvl w:ilvl="5" w:tplc="AEDEE536">
      <w:numFmt w:val="bullet"/>
      <w:lvlText w:val="•"/>
      <w:lvlJc w:val="left"/>
      <w:pPr>
        <w:ind w:left="3425" w:hanging="344"/>
      </w:pPr>
      <w:rPr>
        <w:rFonts w:hint="default"/>
      </w:rPr>
    </w:lvl>
    <w:lvl w:ilvl="6" w:tplc="EB689CBE">
      <w:numFmt w:val="bullet"/>
      <w:lvlText w:val="•"/>
      <w:lvlJc w:val="left"/>
      <w:pPr>
        <w:ind w:left="4082" w:hanging="344"/>
      </w:pPr>
      <w:rPr>
        <w:rFonts w:hint="default"/>
      </w:rPr>
    </w:lvl>
    <w:lvl w:ilvl="7" w:tplc="CE925580">
      <w:numFmt w:val="bullet"/>
      <w:lvlText w:val="•"/>
      <w:lvlJc w:val="left"/>
      <w:pPr>
        <w:ind w:left="4739" w:hanging="344"/>
      </w:pPr>
      <w:rPr>
        <w:rFonts w:hint="default"/>
      </w:rPr>
    </w:lvl>
    <w:lvl w:ilvl="8" w:tplc="7DCA14B2">
      <w:numFmt w:val="bullet"/>
      <w:lvlText w:val="•"/>
      <w:lvlJc w:val="left"/>
      <w:pPr>
        <w:ind w:left="5396" w:hanging="344"/>
      </w:pPr>
      <w:rPr>
        <w:rFonts w:hint="default"/>
      </w:rPr>
    </w:lvl>
  </w:abstractNum>
  <w:abstractNum w:abstractNumId="16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6C15AE"/>
    <w:multiLevelType w:val="hybridMultilevel"/>
    <w:tmpl w:val="AF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3"/>
  </w:num>
  <w:num w:numId="11">
    <w:abstractNumId w:val="14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9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1F8D"/>
    <w:rsid w:val="00023D8C"/>
    <w:rsid w:val="0002541F"/>
    <w:rsid w:val="0003246B"/>
    <w:rsid w:val="00050F3F"/>
    <w:rsid w:val="000666DA"/>
    <w:rsid w:val="000708FE"/>
    <w:rsid w:val="00081C01"/>
    <w:rsid w:val="000A666A"/>
    <w:rsid w:val="000C0C04"/>
    <w:rsid w:val="000C1575"/>
    <w:rsid w:val="000F5EF9"/>
    <w:rsid w:val="001071E3"/>
    <w:rsid w:val="001304B3"/>
    <w:rsid w:val="0015125C"/>
    <w:rsid w:val="00170E2C"/>
    <w:rsid w:val="001C5B29"/>
    <w:rsid w:val="001F123A"/>
    <w:rsid w:val="00214F61"/>
    <w:rsid w:val="00262605"/>
    <w:rsid w:val="002C4E75"/>
    <w:rsid w:val="002E010B"/>
    <w:rsid w:val="00305672"/>
    <w:rsid w:val="003205E6"/>
    <w:rsid w:val="00326432"/>
    <w:rsid w:val="003276F7"/>
    <w:rsid w:val="003534F3"/>
    <w:rsid w:val="00357444"/>
    <w:rsid w:val="003617AF"/>
    <w:rsid w:val="00391FF3"/>
    <w:rsid w:val="003B4B58"/>
    <w:rsid w:val="003C2DB5"/>
    <w:rsid w:val="003E33F8"/>
    <w:rsid w:val="003F3A57"/>
    <w:rsid w:val="003F58B9"/>
    <w:rsid w:val="00403299"/>
    <w:rsid w:val="00404B93"/>
    <w:rsid w:val="0043538B"/>
    <w:rsid w:val="00445F0E"/>
    <w:rsid w:val="004652D3"/>
    <w:rsid w:val="004E02FA"/>
    <w:rsid w:val="004E30DC"/>
    <w:rsid w:val="00505429"/>
    <w:rsid w:val="00522480"/>
    <w:rsid w:val="005572BB"/>
    <w:rsid w:val="0059161E"/>
    <w:rsid w:val="00591795"/>
    <w:rsid w:val="005A45EA"/>
    <w:rsid w:val="005D619C"/>
    <w:rsid w:val="005F6D8C"/>
    <w:rsid w:val="00606778"/>
    <w:rsid w:val="00634E20"/>
    <w:rsid w:val="006570C0"/>
    <w:rsid w:val="0069426D"/>
    <w:rsid w:val="006A0D1A"/>
    <w:rsid w:val="006A13CB"/>
    <w:rsid w:val="006D50FD"/>
    <w:rsid w:val="00726925"/>
    <w:rsid w:val="007271D7"/>
    <w:rsid w:val="007332E7"/>
    <w:rsid w:val="00773F25"/>
    <w:rsid w:val="007D17CF"/>
    <w:rsid w:val="007D2C87"/>
    <w:rsid w:val="007D34EB"/>
    <w:rsid w:val="007F1B43"/>
    <w:rsid w:val="008046A4"/>
    <w:rsid w:val="00804770"/>
    <w:rsid w:val="0082017B"/>
    <w:rsid w:val="00826E00"/>
    <w:rsid w:val="008330ED"/>
    <w:rsid w:val="00863273"/>
    <w:rsid w:val="00864347"/>
    <w:rsid w:val="008718A2"/>
    <w:rsid w:val="00885768"/>
    <w:rsid w:val="008A1576"/>
    <w:rsid w:val="008C6633"/>
    <w:rsid w:val="008E4E9E"/>
    <w:rsid w:val="008F2B82"/>
    <w:rsid w:val="00911A75"/>
    <w:rsid w:val="0091632E"/>
    <w:rsid w:val="00944D42"/>
    <w:rsid w:val="0094583D"/>
    <w:rsid w:val="00966DD7"/>
    <w:rsid w:val="009A4DAE"/>
    <w:rsid w:val="009A7147"/>
    <w:rsid w:val="009C53EA"/>
    <w:rsid w:val="009E5AEF"/>
    <w:rsid w:val="00A0086C"/>
    <w:rsid w:val="00A1715A"/>
    <w:rsid w:val="00A433E9"/>
    <w:rsid w:val="00A522A6"/>
    <w:rsid w:val="00A823D8"/>
    <w:rsid w:val="00AA1A4F"/>
    <w:rsid w:val="00AB0952"/>
    <w:rsid w:val="00AC7E1D"/>
    <w:rsid w:val="00AD6EE8"/>
    <w:rsid w:val="00AE38C6"/>
    <w:rsid w:val="00AE5807"/>
    <w:rsid w:val="00AE5A69"/>
    <w:rsid w:val="00AF5FA6"/>
    <w:rsid w:val="00AF6785"/>
    <w:rsid w:val="00B91602"/>
    <w:rsid w:val="00BA34AF"/>
    <w:rsid w:val="00BC4585"/>
    <w:rsid w:val="00BC605D"/>
    <w:rsid w:val="00BD2881"/>
    <w:rsid w:val="00BF552F"/>
    <w:rsid w:val="00C10807"/>
    <w:rsid w:val="00C15319"/>
    <w:rsid w:val="00C172EC"/>
    <w:rsid w:val="00C510A1"/>
    <w:rsid w:val="00C756FF"/>
    <w:rsid w:val="00C77DBF"/>
    <w:rsid w:val="00C80D19"/>
    <w:rsid w:val="00C92EB9"/>
    <w:rsid w:val="00CD0664"/>
    <w:rsid w:val="00CF3B8A"/>
    <w:rsid w:val="00D109AB"/>
    <w:rsid w:val="00D20E56"/>
    <w:rsid w:val="00D52230"/>
    <w:rsid w:val="00D525A8"/>
    <w:rsid w:val="00D66898"/>
    <w:rsid w:val="00D73C5B"/>
    <w:rsid w:val="00D73F92"/>
    <w:rsid w:val="00D7575C"/>
    <w:rsid w:val="00D75D9D"/>
    <w:rsid w:val="00DA1BA7"/>
    <w:rsid w:val="00DD68ED"/>
    <w:rsid w:val="00DE6E8A"/>
    <w:rsid w:val="00E21B09"/>
    <w:rsid w:val="00E55D1F"/>
    <w:rsid w:val="00E56DCC"/>
    <w:rsid w:val="00E643EC"/>
    <w:rsid w:val="00E72263"/>
    <w:rsid w:val="00E75C17"/>
    <w:rsid w:val="00E86F08"/>
    <w:rsid w:val="00EE0457"/>
    <w:rsid w:val="00EF3E9B"/>
    <w:rsid w:val="00EF6F09"/>
    <w:rsid w:val="00F01359"/>
    <w:rsid w:val="00F30EFF"/>
    <w:rsid w:val="00F31F8D"/>
    <w:rsid w:val="00F404C1"/>
    <w:rsid w:val="00F77903"/>
    <w:rsid w:val="00F8173A"/>
    <w:rsid w:val="00FA6B73"/>
    <w:rsid w:val="00FB06C6"/>
    <w:rsid w:val="00FC2FA7"/>
    <w:rsid w:val="00FC5A4C"/>
    <w:rsid w:val="00FF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6"/>
  </w:style>
  <w:style w:type="paragraph" w:styleId="1">
    <w:name w:val="heading 1"/>
    <w:basedOn w:val="a"/>
    <w:link w:val="10"/>
    <w:uiPriority w:val="1"/>
    <w:qFormat/>
    <w:rsid w:val="005572BB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E6E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E6E8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572B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57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2B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vvv.garant.ru/" TargetMode="External"/><Relationship Id="rId13" Type="http://schemas.openxmlformats.org/officeDocument/2006/relationships/hyperlink" Target="http://rushistory.org/proekty/kontseptsiya-novogo-uchebno-metodicheskogo-kompleksa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vv.prosv.ru/um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-oko.ru" TargetMode="External"/><Relationship Id="rId10" Type="http://schemas.openxmlformats.org/officeDocument/2006/relationships/hyperlink" Target="http://fg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7B0D-DD4C-47C3-B812-1C426C8B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26</Pages>
  <Words>10092</Words>
  <Characters>57528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М.А.</dc:creator>
  <cp:keywords/>
  <dc:description/>
  <cp:lastModifiedBy>Мокшина Ю.Л.</cp:lastModifiedBy>
  <cp:revision>120</cp:revision>
  <cp:lastPrinted>2016-07-22T06:49:00Z</cp:lastPrinted>
  <dcterms:created xsi:type="dcterms:W3CDTF">2016-07-22T06:15:00Z</dcterms:created>
  <dcterms:modified xsi:type="dcterms:W3CDTF">2016-08-24T10:51:00Z</dcterms:modified>
</cp:coreProperties>
</file>